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4DC14" w14:textId="0E4065E3" w:rsidR="00734801" w:rsidRPr="00E9506E" w:rsidRDefault="00734801" w:rsidP="000069EC">
      <w:pPr>
        <w:spacing w:after="0" w:line="240" w:lineRule="auto"/>
        <w:jc w:val="center"/>
        <w:rPr>
          <w:rFonts w:ascii="Times New Roman" w:hAnsi="Times New Roman" w:cs="Times New Roman"/>
          <w:b/>
          <w:bCs/>
          <w:sz w:val="36"/>
          <w:szCs w:val="36"/>
          <w:lang w:val="es-419"/>
        </w:rPr>
      </w:pPr>
      <w:r w:rsidRPr="00E9506E">
        <w:rPr>
          <w:rFonts w:ascii="Times New Roman" w:hAnsi="Times New Roman" w:cs="Times New Roman"/>
          <w:b/>
          <w:bCs/>
          <w:sz w:val="36"/>
          <w:szCs w:val="36"/>
          <w:lang w:val="es-419"/>
        </w:rPr>
        <w:t>FAQ</w:t>
      </w:r>
    </w:p>
    <w:p w14:paraId="376BCEB2" w14:textId="77777777" w:rsidR="00734801" w:rsidRPr="00E9506E" w:rsidRDefault="00734801" w:rsidP="00734801">
      <w:pPr>
        <w:spacing w:after="0" w:line="240" w:lineRule="auto"/>
        <w:jc w:val="center"/>
        <w:rPr>
          <w:rFonts w:ascii="Times New Roman" w:hAnsi="Times New Roman" w:cs="Times New Roman"/>
          <w:b/>
          <w:bCs/>
          <w:sz w:val="36"/>
          <w:szCs w:val="36"/>
          <w:lang w:val="es-419"/>
        </w:rPr>
      </w:pPr>
    </w:p>
    <w:p w14:paraId="3DE55DED" w14:textId="77777777" w:rsidR="00734801" w:rsidRPr="00E9506E" w:rsidRDefault="00734801" w:rsidP="00734801">
      <w:pPr>
        <w:spacing w:after="0" w:line="240" w:lineRule="auto"/>
        <w:jc w:val="center"/>
        <w:rPr>
          <w:rFonts w:ascii="Times New Roman" w:hAnsi="Times New Roman" w:cs="Times New Roman"/>
          <w:b/>
          <w:bCs/>
          <w:sz w:val="28"/>
          <w:szCs w:val="28"/>
          <w:lang w:val="es-419"/>
        </w:rPr>
      </w:pPr>
    </w:p>
    <w:p w14:paraId="23513014" w14:textId="77777777" w:rsidR="00734801" w:rsidRPr="00E9506E" w:rsidRDefault="00734801" w:rsidP="00734801">
      <w:pPr>
        <w:spacing w:after="0" w:line="240" w:lineRule="auto"/>
        <w:rPr>
          <w:rFonts w:ascii="Times New Roman" w:hAnsi="Times New Roman" w:cs="Times New Roman"/>
          <w:b/>
          <w:bCs/>
          <w:sz w:val="28"/>
          <w:szCs w:val="28"/>
          <w:lang w:val="es-419"/>
        </w:rPr>
      </w:pPr>
      <w:r w:rsidRPr="00E9506E">
        <w:rPr>
          <w:rFonts w:ascii="Times New Roman" w:hAnsi="Times New Roman" w:cs="Times New Roman"/>
          <w:b/>
          <w:bCs/>
          <w:sz w:val="28"/>
          <w:szCs w:val="28"/>
          <w:lang w:val="es-419"/>
        </w:rPr>
        <w:t xml:space="preserve">¿Qué es el </w:t>
      </w:r>
      <w:proofErr w:type="spellStart"/>
      <w:r w:rsidRPr="00E9506E">
        <w:rPr>
          <w:rFonts w:ascii="Times New Roman" w:hAnsi="Times New Roman" w:cs="Times New Roman"/>
          <w:b/>
          <w:bCs/>
          <w:sz w:val="28"/>
          <w:szCs w:val="28"/>
          <w:lang w:val="es-419"/>
        </w:rPr>
        <w:t>Instrumentum</w:t>
      </w:r>
      <w:proofErr w:type="spellEnd"/>
      <w:r w:rsidRPr="00E9506E">
        <w:rPr>
          <w:rFonts w:ascii="Times New Roman" w:hAnsi="Times New Roman" w:cs="Times New Roman"/>
          <w:b/>
          <w:bCs/>
          <w:sz w:val="28"/>
          <w:szCs w:val="28"/>
          <w:lang w:val="es-419"/>
        </w:rPr>
        <w:t xml:space="preserve"> </w:t>
      </w:r>
      <w:proofErr w:type="spellStart"/>
      <w:r w:rsidRPr="00E9506E">
        <w:rPr>
          <w:rFonts w:ascii="Times New Roman" w:hAnsi="Times New Roman" w:cs="Times New Roman"/>
          <w:b/>
          <w:bCs/>
          <w:sz w:val="28"/>
          <w:szCs w:val="28"/>
          <w:lang w:val="es-419"/>
        </w:rPr>
        <w:t>laboris</w:t>
      </w:r>
      <w:proofErr w:type="spellEnd"/>
      <w:r w:rsidRPr="00E9506E">
        <w:rPr>
          <w:rFonts w:ascii="Times New Roman" w:hAnsi="Times New Roman" w:cs="Times New Roman"/>
          <w:b/>
          <w:bCs/>
          <w:sz w:val="28"/>
          <w:szCs w:val="28"/>
          <w:lang w:val="es-419"/>
        </w:rPr>
        <w:t xml:space="preserve"> (IL)?</w:t>
      </w:r>
    </w:p>
    <w:p w14:paraId="7CAE4714" w14:textId="056CE4D9" w:rsidR="00734801" w:rsidRPr="00E9506E" w:rsidRDefault="00734801" w:rsidP="00734801">
      <w:pPr>
        <w:spacing w:after="0" w:line="240" w:lineRule="auto"/>
        <w:jc w:val="both"/>
        <w:rPr>
          <w:rFonts w:ascii="Times New Roman" w:hAnsi="Times New Roman" w:cs="Times New Roman"/>
          <w:b/>
          <w:bCs/>
          <w:sz w:val="24"/>
          <w:szCs w:val="24"/>
          <w:lang w:val="es-419"/>
        </w:rPr>
      </w:pPr>
      <w:r w:rsidRPr="00E9506E">
        <w:rPr>
          <w:rFonts w:ascii="Times New Roman" w:hAnsi="Times New Roman" w:cs="Times New Roman"/>
          <w:bCs/>
          <w:sz w:val="24"/>
          <w:szCs w:val="24"/>
          <w:lang w:val="es-419"/>
        </w:rPr>
        <w:t xml:space="preserve">Como sugiere su redacción latina, el IL es ante todo una </w:t>
      </w:r>
      <w:r w:rsidRPr="00E9506E">
        <w:rPr>
          <w:rFonts w:ascii="Times New Roman" w:hAnsi="Times New Roman" w:cs="Times New Roman"/>
          <w:b/>
          <w:bCs/>
          <w:sz w:val="24"/>
          <w:szCs w:val="24"/>
          <w:lang w:val="es-419"/>
        </w:rPr>
        <w:t>herramienta de trabajo</w:t>
      </w:r>
      <w:r w:rsidRPr="00E9506E">
        <w:rPr>
          <w:rFonts w:ascii="Times New Roman" w:hAnsi="Times New Roman" w:cs="Times New Roman"/>
          <w:bCs/>
          <w:sz w:val="24"/>
          <w:szCs w:val="24"/>
          <w:lang w:val="es-419"/>
        </w:rPr>
        <w:t xml:space="preserve"> para los participantes en los trabajos de la primera sesión de la XVI Asamblea General Ordinaria del Sínodo de los Obispos. En este sentido, el IL </w:t>
      </w:r>
      <w:r w:rsidRPr="00E9506E">
        <w:rPr>
          <w:rFonts w:ascii="Times New Roman" w:hAnsi="Times New Roman" w:cs="Times New Roman"/>
          <w:b/>
          <w:bCs/>
          <w:sz w:val="24"/>
          <w:szCs w:val="24"/>
          <w:lang w:val="es-419"/>
        </w:rPr>
        <w:t>no sugiere respuestas</w:t>
      </w:r>
      <w:r w:rsidRPr="00E9506E">
        <w:rPr>
          <w:rFonts w:ascii="Times New Roman" w:hAnsi="Times New Roman" w:cs="Times New Roman"/>
          <w:bCs/>
          <w:sz w:val="24"/>
          <w:szCs w:val="24"/>
          <w:lang w:val="es-419"/>
        </w:rPr>
        <w:t xml:space="preserve">, </w:t>
      </w:r>
      <w:r w:rsidRPr="00E9506E">
        <w:rPr>
          <w:rFonts w:ascii="Times New Roman" w:hAnsi="Times New Roman" w:cs="Times New Roman"/>
          <w:b/>
          <w:bCs/>
          <w:sz w:val="24"/>
          <w:szCs w:val="24"/>
          <w:lang w:val="es-419"/>
        </w:rPr>
        <w:t>sino que anota, articula algunas intuiciones que han surgido en el proceso, abre interrogantes e invita a profundizar.</w:t>
      </w:r>
    </w:p>
    <w:p w14:paraId="44E9C5F9" w14:textId="0C9A9FB1" w:rsidR="00734801" w:rsidRPr="00E9506E" w:rsidRDefault="00734801" w:rsidP="00734801">
      <w:pPr>
        <w:spacing w:after="0" w:line="240" w:lineRule="auto"/>
        <w:jc w:val="both"/>
        <w:rPr>
          <w:rFonts w:ascii="Times New Roman" w:hAnsi="Times New Roman" w:cs="Times New Roman"/>
          <w:bCs/>
          <w:sz w:val="24"/>
          <w:szCs w:val="24"/>
          <w:lang w:val="es-419"/>
        </w:rPr>
      </w:pPr>
      <w:r w:rsidRPr="00E9506E">
        <w:rPr>
          <w:rFonts w:ascii="Times New Roman" w:hAnsi="Times New Roman" w:cs="Times New Roman"/>
          <w:bCs/>
          <w:sz w:val="24"/>
          <w:szCs w:val="24"/>
          <w:lang w:val="es-419"/>
        </w:rPr>
        <w:t xml:space="preserve">Por tanto, </w:t>
      </w:r>
      <w:r w:rsidRPr="00E9506E">
        <w:rPr>
          <w:rFonts w:ascii="Times New Roman" w:hAnsi="Times New Roman" w:cs="Times New Roman"/>
          <w:b/>
          <w:bCs/>
          <w:sz w:val="24"/>
          <w:szCs w:val="24"/>
          <w:lang w:val="es-419"/>
        </w:rPr>
        <w:t>es también un documento para el discernimiento</w:t>
      </w:r>
      <w:r w:rsidRPr="00E9506E">
        <w:rPr>
          <w:rFonts w:ascii="Times New Roman" w:hAnsi="Times New Roman" w:cs="Times New Roman"/>
          <w:bCs/>
          <w:sz w:val="24"/>
          <w:szCs w:val="24"/>
          <w:lang w:val="es-419"/>
        </w:rPr>
        <w:t xml:space="preserve"> de los participantes en la Asamblea de octubre de 2023. De hecho, a diferencia de sínodos anteriores para los que el IL</w:t>
      </w:r>
      <w:r w:rsidR="004A3D4E" w:rsidRPr="00E9506E">
        <w:rPr>
          <w:rFonts w:ascii="Times New Roman" w:hAnsi="Times New Roman" w:cs="Times New Roman"/>
          <w:bCs/>
          <w:sz w:val="24"/>
          <w:szCs w:val="24"/>
          <w:lang w:val="es-419"/>
        </w:rPr>
        <w:t xml:space="preserve"> </w:t>
      </w:r>
      <w:r w:rsidRPr="00E9506E">
        <w:rPr>
          <w:rFonts w:ascii="Times New Roman" w:hAnsi="Times New Roman" w:cs="Times New Roman"/>
          <w:bCs/>
          <w:sz w:val="24"/>
          <w:szCs w:val="24"/>
          <w:lang w:val="es-419"/>
        </w:rPr>
        <w:t>era un documento que había que enmendar, mejorar, para llegar a un nuevo documento, el IL actual tiene como objetivo principal y como apoyo la metodología de la asamblea. Aunque es el fruto completo del discernimiento realizado a partir de los documentos ya redactados, la lectura y reflexión sobre el IL puede complementarse con la del Documento Preparatorio, las síntesis nacionales, el Documento de Trabajo de la Etapa Continental y los siete documento</w:t>
      </w:r>
      <w:bookmarkStart w:id="0" w:name="_GoBack"/>
      <w:bookmarkEnd w:id="0"/>
      <w:r w:rsidRPr="00E9506E">
        <w:rPr>
          <w:rFonts w:ascii="Times New Roman" w:hAnsi="Times New Roman" w:cs="Times New Roman"/>
          <w:bCs/>
          <w:sz w:val="24"/>
          <w:szCs w:val="24"/>
          <w:lang w:val="es-419"/>
        </w:rPr>
        <w:t>s de las Asambleas Continentales sin olvidar la del Sínodo Digital.</w:t>
      </w:r>
    </w:p>
    <w:p w14:paraId="575CB719" w14:textId="77777777" w:rsidR="00734801" w:rsidRPr="00E9506E" w:rsidRDefault="00734801" w:rsidP="00734801">
      <w:pPr>
        <w:spacing w:after="0" w:line="240" w:lineRule="auto"/>
        <w:jc w:val="center"/>
        <w:rPr>
          <w:rFonts w:ascii="Times New Roman" w:hAnsi="Times New Roman" w:cs="Times New Roman"/>
          <w:b/>
          <w:bCs/>
          <w:sz w:val="24"/>
          <w:szCs w:val="24"/>
          <w:lang w:val="es-419"/>
        </w:rPr>
      </w:pPr>
    </w:p>
    <w:p w14:paraId="7E378DAA" w14:textId="098E189A" w:rsidR="00734801" w:rsidRPr="00E9506E" w:rsidRDefault="00E34902" w:rsidP="00734801">
      <w:pPr>
        <w:spacing w:after="0" w:line="240" w:lineRule="auto"/>
        <w:rPr>
          <w:rFonts w:ascii="Times New Roman" w:hAnsi="Times New Roman" w:cs="Times New Roman"/>
          <w:b/>
          <w:bCs/>
          <w:sz w:val="28"/>
          <w:szCs w:val="28"/>
          <w:lang w:val="es-419"/>
        </w:rPr>
      </w:pPr>
      <w:r>
        <w:rPr>
          <w:rFonts w:ascii="Times New Roman" w:hAnsi="Times New Roman" w:cs="Times New Roman"/>
          <w:b/>
          <w:bCs/>
          <w:sz w:val="28"/>
          <w:szCs w:val="28"/>
          <w:lang w:val="es-419"/>
        </w:rPr>
        <w:t>¿Cómo surgió el IL</w:t>
      </w:r>
      <w:r w:rsidR="00734801" w:rsidRPr="00E9506E">
        <w:rPr>
          <w:rFonts w:ascii="Times New Roman" w:hAnsi="Times New Roman" w:cs="Times New Roman"/>
          <w:b/>
          <w:bCs/>
          <w:sz w:val="28"/>
          <w:szCs w:val="28"/>
          <w:lang w:val="es-419"/>
        </w:rPr>
        <w:t>?</w:t>
      </w:r>
    </w:p>
    <w:p w14:paraId="3442B8BB" w14:textId="77777777" w:rsidR="00734801" w:rsidRPr="00E9506E" w:rsidRDefault="00734801" w:rsidP="00734801">
      <w:pPr>
        <w:spacing w:after="0" w:line="240" w:lineRule="auto"/>
        <w:jc w:val="both"/>
        <w:rPr>
          <w:rFonts w:ascii="Times New Roman" w:hAnsi="Times New Roman" w:cs="Times New Roman"/>
          <w:bCs/>
          <w:sz w:val="24"/>
          <w:szCs w:val="24"/>
          <w:lang w:val="es-419"/>
        </w:rPr>
      </w:pPr>
      <w:r w:rsidRPr="00E9506E">
        <w:rPr>
          <w:rFonts w:ascii="Times New Roman" w:hAnsi="Times New Roman" w:cs="Times New Roman"/>
          <w:bCs/>
          <w:sz w:val="24"/>
          <w:szCs w:val="24"/>
          <w:lang w:val="es-419"/>
        </w:rPr>
        <w:t>El IL constituye un primer -pero no concluyente- punto de llegada del proceso sinodal ya que es fruto del discernimiento que comenzó con la consulta al pueblo de Dios a nivel local. Los frutos de esta consulta se recogieron a nivel diocesano y luego se resumieron y enviaron a las Conferencias Episcopales o Sínodos de las Iglesias Católicas Orientales. Éstas, a su vez, redactaron una síntesis que se remitió a la Secretaría General del Sínodo en agosto de 2021.</w:t>
      </w:r>
    </w:p>
    <w:p w14:paraId="7EB5AF14" w14:textId="77777777" w:rsidR="00734801" w:rsidRPr="00E9506E" w:rsidRDefault="00734801" w:rsidP="00734801">
      <w:pPr>
        <w:spacing w:after="0" w:line="240" w:lineRule="auto"/>
        <w:jc w:val="both"/>
        <w:rPr>
          <w:rFonts w:ascii="Times New Roman" w:hAnsi="Times New Roman" w:cs="Times New Roman"/>
          <w:bCs/>
          <w:sz w:val="24"/>
          <w:szCs w:val="24"/>
          <w:lang w:val="es-419"/>
        </w:rPr>
      </w:pPr>
      <w:r w:rsidRPr="00E9506E">
        <w:rPr>
          <w:rFonts w:ascii="Times New Roman" w:hAnsi="Times New Roman" w:cs="Times New Roman"/>
          <w:bCs/>
          <w:sz w:val="24"/>
          <w:szCs w:val="24"/>
          <w:lang w:val="es-419"/>
        </w:rPr>
        <w:t xml:space="preserve">A partir de la lectura y el análisis de los documentos así recogidos, un amplio grupo de expertos redactó el Documento de Trabajo para la Etapa Continental (DTC). A continuación, el DTC se devolvió a las Iglesias locales de todo el mundo, invitándolas a confrontarlo y luego a reunirse y dialogar en las siete Asambleas Continentales, mientras continuaban también los trabajos del Sínodo Digital. El objetivo era centrarse en las intuiciones y tensiones que resuenan con mayor fuerza en la experiencia de la Iglesia en cada continente, e identificar aquellas que desde la perspectiva de cada continente representan las prioridades que deben abordarse en la Asamblea del Sínodo de octubre de 2023. De este modo, cada Asamblea Continental elaboró </w:t>
      </w:r>
      <w:proofErr w:type="spellStart"/>
      <w:r w:rsidRPr="00E9506E">
        <w:rPr>
          <w:rFonts w:ascii="Times New Roman" w:hAnsi="Times New Roman" w:cs="Times New Roman"/>
          <w:bCs/>
          <w:sz w:val="24"/>
          <w:szCs w:val="24"/>
          <w:lang w:val="es-419"/>
        </w:rPr>
        <w:t>consensuadamente</w:t>
      </w:r>
      <w:proofErr w:type="spellEnd"/>
      <w:r w:rsidRPr="00E9506E">
        <w:rPr>
          <w:rFonts w:ascii="Times New Roman" w:hAnsi="Times New Roman" w:cs="Times New Roman"/>
          <w:bCs/>
          <w:sz w:val="24"/>
          <w:szCs w:val="24"/>
          <w:lang w:val="es-419"/>
        </w:rPr>
        <w:t xml:space="preserve"> un Documento Final, al igual que el Sínodo Digital.</w:t>
      </w:r>
    </w:p>
    <w:p w14:paraId="2111F554" w14:textId="1B0A879B" w:rsidR="00734801" w:rsidRPr="00E9506E" w:rsidRDefault="00734801" w:rsidP="00734801">
      <w:pPr>
        <w:spacing w:after="0" w:line="240" w:lineRule="auto"/>
        <w:jc w:val="both"/>
        <w:rPr>
          <w:rFonts w:ascii="Times New Roman" w:hAnsi="Times New Roman" w:cs="Times New Roman"/>
          <w:bCs/>
          <w:sz w:val="24"/>
          <w:szCs w:val="24"/>
          <w:lang w:val="es-419"/>
        </w:rPr>
      </w:pPr>
      <w:r w:rsidRPr="00E9506E">
        <w:rPr>
          <w:rFonts w:ascii="Times New Roman" w:hAnsi="Times New Roman" w:cs="Times New Roman"/>
          <w:bCs/>
          <w:sz w:val="24"/>
          <w:szCs w:val="24"/>
          <w:lang w:val="es-419"/>
        </w:rPr>
        <w:t xml:space="preserve">A partir de todo el material recogido durante la fase de escucha, y en particular de los Documentos Finales de las Asambleas Continentales, se redactó el </w:t>
      </w:r>
      <w:proofErr w:type="spellStart"/>
      <w:r w:rsidRPr="00E9506E">
        <w:rPr>
          <w:rFonts w:ascii="Times New Roman" w:hAnsi="Times New Roman" w:cs="Times New Roman"/>
          <w:bCs/>
          <w:i/>
          <w:sz w:val="24"/>
          <w:szCs w:val="24"/>
          <w:lang w:val="es-419"/>
        </w:rPr>
        <w:t>Instrumentum</w:t>
      </w:r>
      <w:proofErr w:type="spellEnd"/>
      <w:r w:rsidRPr="00E9506E">
        <w:rPr>
          <w:rFonts w:ascii="Times New Roman" w:hAnsi="Times New Roman" w:cs="Times New Roman"/>
          <w:bCs/>
          <w:i/>
          <w:sz w:val="24"/>
          <w:szCs w:val="24"/>
          <w:lang w:val="es-419"/>
        </w:rPr>
        <w:t xml:space="preserve"> </w:t>
      </w:r>
      <w:proofErr w:type="spellStart"/>
      <w:r w:rsidRPr="00E9506E">
        <w:rPr>
          <w:rFonts w:ascii="Times New Roman" w:hAnsi="Times New Roman" w:cs="Times New Roman"/>
          <w:bCs/>
          <w:i/>
          <w:sz w:val="24"/>
          <w:szCs w:val="24"/>
          <w:lang w:val="es-419"/>
        </w:rPr>
        <w:t>laboris</w:t>
      </w:r>
      <w:proofErr w:type="spellEnd"/>
      <w:r w:rsidRPr="00E9506E">
        <w:rPr>
          <w:rFonts w:ascii="Times New Roman" w:hAnsi="Times New Roman" w:cs="Times New Roman"/>
          <w:bCs/>
          <w:sz w:val="24"/>
          <w:szCs w:val="24"/>
          <w:lang w:val="es-419"/>
        </w:rPr>
        <w:t xml:space="preserve"> (IL).</w:t>
      </w:r>
    </w:p>
    <w:p w14:paraId="3849C2E9" w14:textId="77777777" w:rsidR="00734801" w:rsidRPr="00E9506E" w:rsidRDefault="00734801" w:rsidP="00734801">
      <w:pPr>
        <w:spacing w:after="0" w:line="240" w:lineRule="auto"/>
        <w:jc w:val="both"/>
        <w:rPr>
          <w:rFonts w:ascii="Times New Roman" w:hAnsi="Times New Roman" w:cs="Times New Roman"/>
          <w:b/>
          <w:bCs/>
          <w:sz w:val="28"/>
          <w:szCs w:val="28"/>
          <w:lang w:val="es-419"/>
        </w:rPr>
      </w:pPr>
    </w:p>
    <w:p w14:paraId="1A9DBF31" w14:textId="21FCE92A" w:rsidR="000069EC" w:rsidRPr="00E9506E" w:rsidRDefault="000069EC" w:rsidP="000069EC">
      <w:pPr>
        <w:spacing w:after="0" w:line="240" w:lineRule="auto"/>
        <w:rPr>
          <w:rFonts w:ascii="Times New Roman" w:hAnsi="Times New Roman" w:cs="Times New Roman"/>
          <w:b/>
          <w:bCs/>
          <w:sz w:val="28"/>
          <w:szCs w:val="28"/>
          <w:lang w:val="es-419"/>
        </w:rPr>
      </w:pPr>
      <w:r w:rsidRPr="00E9506E">
        <w:rPr>
          <w:rFonts w:ascii="Times New Roman" w:hAnsi="Times New Roman" w:cs="Times New Roman"/>
          <w:b/>
          <w:bCs/>
          <w:sz w:val="28"/>
          <w:szCs w:val="28"/>
          <w:lang w:val="es-419"/>
        </w:rPr>
        <w:t>¿Quién ha redactado el IL?</w:t>
      </w:r>
    </w:p>
    <w:p w14:paraId="30BC8AC0" w14:textId="41FB6BA4" w:rsidR="000069EC" w:rsidRPr="00E9506E" w:rsidRDefault="000069EC" w:rsidP="000069EC">
      <w:pPr>
        <w:spacing w:after="0" w:line="240" w:lineRule="auto"/>
        <w:jc w:val="both"/>
        <w:rPr>
          <w:rFonts w:ascii="Times New Roman" w:hAnsi="Times New Roman" w:cs="Times New Roman"/>
          <w:bCs/>
          <w:sz w:val="24"/>
          <w:szCs w:val="24"/>
          <w:lang w:val="es-419"/>
        </w:rPr>
      </w:pPr>
      <w:r w:rsidRPr="00E9506E">
        <w:rPr>
          <w:rFonts w:ascii="Times New Roman" w:hAnsi="Times New Roman" w:cs="Times New Roman"/>
          <w:bCs/>
          <w:sz w:val="24"/>
          <w:szCs w:val="24"/>
          <w:lang w:val="es-419"/>
        </w:rPr>
        <w:t xml:space="preserve">Como cualquier otro documento del proceso sinodal de la Secretaría General del Sínodo, el IL es fruto de un trabajo que ha implicado a un gran número de personas de diversas partes del mundo y con distintas competencias. En primer lugar, los miembros de la Comisión Preparatoria de la XVI Asamblea General Ordinaria del Sínodo de los Obispos, constituida el 15 de marzo por el Secretario General de la Secretaría General del Sínodo, pero también los miembros del XV Consejo Ordinario de la Secretaría General del Sínodo que, acompañados por algunos Consultores y funcionarios de la misma Secretaría, se reunieron también con varios prefectos y secretarios de los </w:t>
      </w:r>
      <w:proofErr w:type="spellStart"/>
      <w:r w:rsidRPr="00E9506E">
        <w:rPr>
          <w:rFonts w:ascii="Times New Roman" w:hAnsi="Times New Roman" w:cs="Times New Roman"/>
          <w:bCs/>
          <w:sz w:val="24"/>
          <w:szCs w:val="24"/>
          <w:lang w:val="es-419"/>
        </w:rPr>
        <w:t>dicasterios</w:t>
      </w:r>
      <w:proofErr w:type="spellEnd"/>
      <w:r w:rsidRPr="00E9506E">
        <w:rPr>
          <w:rFonts w:ascii="Times New Roman" w:hAnsi="Times New Roman" w:cs="Times New Roman"/>
          <w:bCs/>
          <w:sz w:val="24"/>
          <w:szCs w:val="24"/>
          <w:lang w:val="es-419"/>
        </w:rPr>
        <w:t xml:space="preserve"> vaticanos. Por último, el IL fue enviado a varios teólogos, canonistas y otros expertos, y a todos los prefectos de los </w:t>
      </w:r>
      <w:proofErr w:type="spellStart"/>
      <w:r w:rsidRPr="00E9506E">
        <w:rPr>
          <w:rFonts w:ascii="Times New Roman" w:hAnsi="Times New Roman" w:cs="Times New Roman"/>
          <w:bCs/>
          <w:sz w:val="24"/>
          <w:szCs w:val="24"/>
          <w:lang w:val="es-419"/>
        </w:rPr>
        <w:t>dicasterios</w:t>
      </w:r>
      <w:proofErr w:type="spellEnd"/>
      <w:r w:rsidRPr="00E9506E">
        <w:rPr>
          <w:rFonts w:ascii="Times New Roman" w:hAnsi="Times New Roman" w:cs="Times New Roman"/>
          <w:bCs/>
          <w:sz w:val="24"/>
          <w:szCs w:val="24"/>
          <w:lang w:val="es-419"/>
        </w:rPr>
        <w:t xml:space="preserve"> vaticanos para una última verificación y enmiendas. </w:t>
      </w:r>
    </w:p>
    <w:p w14:paraId="4C23BA52" w14:textId="6C255B80" w:rsidR="000069EC" w:rsidRPr="00E9506E" w:rsidRDefault="000069EC" w:rsidP="000069EC">
      <w:pPr>
        <w:spacing w:after="0" w:line="240" w:lineRule="auto"/>
        <w:jc w:val="both"/>
        <w:rPr>
          <w:rFonts w:ascii="Times New Roman" w:hAnsi="Times New Roman" w:cs="Times New Roman"/>
          <w:bCs/>
          <w:sz w:val="24"/>
          <w:szCs w:val="24"/>
          <w:lang w:val="es-419"/>
        </w:rPr>
      </w:pPr>
      <w:r w:rsidRPr="00E9506E">
        <w:rPr>
          <w:rFonts w:ascii="Times New Roman" w:hAnsi="Times New Roman" w:cs="Times New Roman"/>
          <w:bCs/>
          <w:sz w:val="24"/>
          <w:szCs w:val="24"/>
          <w:lang w:val="es-419"/>
        </w:rPr>
        <w:t xml:space="preserve">En este sentido, el IL puede considerarse verdaderamente como un documento de la Iglesia que ha sabido dialogar con diversas sensibilidades y ámbitos pastorales. </w:t>
      </w:r>
    </w:p>
    <w:p w14:paraId="11AFBC13" w14:textId="77777777" w:rsidR="000069EC" w:rsidRPr="00E9506E" w:rsidRDefault="000069EC" w:rsidP="000069EC">
      <w:pPr>
        <w:spacing w:after="0" w:line="240" w:lineRule="auto"/>
        <w:rPr>
          <w:rFonts w:ascii="Times New Roman" w:hAnsi="Times New Roman" w:cs="Times New Roman"/>
          <w:bCs/>
          <w:sz w:val="24"/>
          <w:szCs w:val="24"/>
          <w:lang w:val="es-419"/>
        </w:rPr>
      </w:pPr>
    </w:p>
    <w:p w14:paraId="1DCEE80A" w14:textId="28E4987D" w:rsidR="000069EC" w:rsidRPr="00E9506E" w:rsidRDefault="000069EC" w:rsidP="000069EC">
      <w:pPr>
        <w:spacing w:after="0" w:line="240" w:lineRule="auto"/>
        <w:rPr>
          <w:rFonts w:ascii="Times New Roman" w:hAnsi="Times New Roman" w:cs="Times New Roman"/>
          <w:b/>
          <w:bCs/>
          <w:sz w:val="28"/>
          <w:szCs w:val="28"/>
          <w:lang w:val="es-419"/>
        </w:rPr>
      </w:pPr>
      <w:r w:rsidRPr="00E9506E">
        <w:rPr>
          <w:rFonts w:ascii="Times New Roman" w:hAnsi="Times New Roman" w:cs="Times New Roman"/>
          <w:b/>
          <w:bCs/>
          <w:sz w:val="28"/>
          <w:szCs w:val="28"/>
          <w:lang w:val="es-419"/>
        </w:rPr>
        <w:t>¿Cómo está estructurado el IL?</w:t>
      </w:r>
    </w:p>
    <w:p w14:paraId="25A897E2" w14:textId="55CCD462" w:rsidR="000069EC" w:rsidRPr="00E9506E" w:rsidRDefault="000069EC" w:rsidP="000069EC">
      <w:pPr>
        <w:spacing w:after="0" w:line="240" w:lineRule="auto"/>
        <w:jc w:val="both"/>
        <w:rPr>
          <w:rFonts w:ascii="Times New Roman" w:hAnsi="Times New Roman" w:cs="Times New Roman"/>
          <w:b/>
          <w:bCs/>
          <w:sz w:val="24"/>
          <w:szCs w:val="24"/>
          <w:lang w:val="es-419"/>
        </w:rPr>
      </w:pPr>
      <w:r w:rsidRPr="00E9506E">
        <w:rPr>
          <w:rFonts w:ascii="Times New Roman" w:hAnsi="Times New Roman" w:cs="Times New Roman"/>
          <w:b/>
          <w:bCs/>
          <w:sz w:val="24"/>
          <w:szCs w:val="24"/>
          <w:lang w:val="es-419"/>
        </w:rPr>
        <w:lastRenderedPageBreak/>
        <w:t>La estructura de</w:t>
      </w:r>
      <w:r w:rsidR="00D26F68" w:rsidRPr="00E9506E">
        <w:rPr>
          <w:rFonts w:ascii="Times New Roman" w:hAnsi="Times New Roman" w:cs="Times New Roman"/>
          <w:b/>
          <w:bCs/>
          <w:sz w:val="24"/>
          <w:szCs w:val="24"/>
          <w:lang w:val="es-419"/>
        </w:rPr>
        <w:t xml:space="preserve">l </w:t>
      </w:r>
      <w:r w:rsidRPr="00E9506E">
        <w:rPr>
          <w:rFonts w:ascii="Times New Roman" w:hAnsi="Times New Roman" w:cs="Times New Roman"/>
          <w:b/>
          <w:bCs/>
          <w:sz w:val="24"/>
          <w:szCs w:val="24"/>
          <w:lang w:val="es-419"/>
        </w:rPr>
        <w:t xml:space="preserve">IL relaciona la experiencia vivida con los temas y está estrechamente ligada al uso que se hará de ella durante los trabajos de la XVI Asamblea General Ordinaria del Sínodo de los Obispos. </w:t>
      </w:r>
    </w:p>
    <w:p w14:paraId="4FD7812F" w14:textId="77777777" w:rsidR="000069EC" w:rsidRPr="00E9506E" w:rsidRDefault="000069EC" w:rsidP="000069EC">
      <w:pPr>
        <w:spacing w:after="0" w:line="240" w:lineRule="auto"/>
        <w:jc w:val="both"/>
        <w:rPr>
          <w:rFonts w:ascii="Times New Roman" w:hAnsi="Times New Roman" w:cs="Times New Roman"/>
          <w:bCs/>
          <w:sz w:val="24"/>
          <w:szCs w:val="24"/>
          <w:lang w:val="es-419"/>
        </w:rPr>
      </w:pPr>
    </w:p>
    <w:p w14:paraId="48158369" w14:textId="49A90A2D" w:rsidR="005C5339" w:rsidRDefault="000069EC" w:rsidP="005C5339">
      <w:pPr>
        <w:jc w:val="both"/>
        <w:rPr>
          <w:rFonts w:ascii="Times New Roman" w:eastAsia="Times New Roman" w:hAnsi="Times New Roman" w:cs="Times New Roman"/>
          <w:sz w:val="24"/>
          <w:szCs w:val="24"/>
          <w:lang w:val="es-ES" w:eastAsia="es-ES_tradnl"/>
        </w:rPr>
      </w:pPr>
      <w:r w:rsidRPr="00E9506E">
        <w:rPr>
          <w:rFonts w:ascii="Times New Roman" w:hAnsi="Times New Roman" w:cs="Times New Roman"/>
          <w:bCs/>
          <w:sz w:val="24"/>
          <w:szCs w:val="24"/>
          <w:lang w:val="es-419"/>
        </w:rPr>
        <w:t xml:space="preserve">El </w:t>
      </w:r>
      <w:proofErr w:type="spellStart"/>
      <w:r w:rsidR="00E34902">
        <w:rPr>
          <w:rFonts w:ascii="Times New Roman" w:hAnsi="Times New Roman" w:cs="Times New Roman"/>
          <w:bCs/>
          <w:i/>
          <w:sz w:val="24"/>
          <w:szCs w:val="24"/>
          <w:lang w:val="es-419"/>
        </w:rPr>
        <w:t>Instrumentum</w:t>
      </w:r>
      <w:proofErr w:type="spellEnd"/>
      <w:r w:rsidR="00E34902">
        <w:rPr>
          <w:rFonts w:ascii="Times New Roman" w:hAnsi="Times New Roman" w:cs="Times New Roman"/>
          <w:bCs/>
          <w:i/>
          <w:sz w:val="24"/>
          <w:szCs w:val="24"/>
          <w:lang w:val="es-419"/>
        </w:rPr>
        <w:t xml:space="preserve"> </w:t>
      </w:r>
      <w:proofErr w:type="spellStart"/>
      <w:r w:rsidR="00E34902">
        <w:rPr>
          <w:rFonts w:ascii="Times New Roman" w:hAnsi="Times New Roman" w:cs="Times New Roman"/>
          <w:bCs/>
          <w:i/>
          <w:sz w:val="24"/>
          <w:szCs w:val="24"/>
          <w:lang w:val="es-419"/>
        </w:rPr>
        <w:t>l</w:t>
      </w:r>
      <w:r w:rsidRPr="00E9506E">
        <w:rPr>
          <w:rFonts w:ascii="Times New Roman" w:hAnsi="Times New Roman" w:cs="Times New Roman"/>
          <w:bCs/>
          <w:i/>
          <w:sz w:val="24"/>
          <w:szCs w:val="24"/>
          <w:lang w:val="es-419"/>
        </w:rPr>
        <w:t>aboris</w:t>
      </w:r>
      <w:proofErr w:type="spellEnd"/>
      <w:r w:rsidRPr="00E9506E">
        <w:rPr>
          <w:rFonts w:ascii="Times New Roman" w:hAnsi="Times New Roman" w:cs="Times New Roman"/>
          <w:bCs/>
          <w:sz w:val="24"/>
          <w:szCs w:val="24"/>
          <w:lang w:val="es-419"/>
        </w:rPr>
        <w:t xml:space="preserve"> consta de </w:t>
      </w:r>
      <w:r w:rsidRPr="00E9506E">
        <w:rPr>
          <w:rFonts w:ascii="Times New Roman" w:hAnsi="Times New Roman" w:cs="Times New Roman"/>
          <w:b/>
          <w:bCs/>
          <w:sz w:val="24"/>
          <w:szCs w:val="24"/>
          <w:lang w:val="es-419"/>
        </w:rPr>
        <w:t>un texto y quince fichas de trabajo</w:t>
      </w:r>
      <w:r w:rsidRPr="00E9506E">
        <w:rPr>
          <w:rFonts w:ascii="Times New Roman" w:hAnsi="Times New Roman" w:cs="Times New Roman"/>
          <w:bCs/>
          <w:sz w:val="24"/>
          <w:szCs w:val="24"/>
          <w:lang w:val="es-419"/>
        </w:rPr>
        <w:t xml:space="preserve">. Juntas recogen los frutos del camino recorrido hasta ahora por el Sínodo en respuesta a la pregunta orientadora fundamental: </w:t>
      </w:r>
      <w:r w:rsidR="00D26F68" w:rsidRPr="00E9506E">
        <w:rPr>
          <w:rFonts w:ascii="Times New Roman" w:hAnsi="Times New Roman" w:cs="Times New Roman"/>
          <w:bCs/>
          <w:sz w:val="24"/>
          <w:szCs w:val="24"/>
          <w:lang w:val="es-419"/>
        </w:rPr>
        <w:t>“</w:t>
      </w:r>
      <w:r w:rsidR="00D26F68" w:rsidRPr="00D26F68">
        <w:rPr>
          <w:rFonts w:ascii="Times New Roman" w:eastAsia="Times New Roman" w:hAnsi="Times New Roman" w:cs="Times New Roman"/>
          <w:color w:val="000000"/>
          <w:sz w:val="24"/>
          <w:szCs w:val="24"/>
          <w:shd w:val="clear" w:color="auto" w:fill="FFFFFF"/>
          <w:lang w:val="es-ES" w:eastAsia="es-ES_tradnl"/>
        </w:rPr>
        <w:t xml:space="preserve">¿Cómo se realiza hoy, a diversos niveles (desde el local al universal) ese </w:t>
      </w:r>
      <w:r w:rsidR="00D26F68">
        <w:rPr>
          <w:rFonts w:ascii="Times New Roman" w:eastAsia="Times New Roman" w:hAnsi="Times New Roman" w:cs="Times New Roman"/>
          <w:color w:val="000000"/>
          <w:sz w:val="24"/>
          <w:szCs w:val="24"/>
          <w:shd w:val="clear" w:color="auto" w:fill="FFFFFF"/>
          <w:lang w:val="es-ES" w:eastAsia="es-ES_tradnl"/>
        </w:rPr>
        <w:t>‘</w:t>
      </w:r>
      <w:r w:rsidR="00D26F68" w:rsidRPr="00D26F68">
        <w:rPr>
          <w:rFonts w:ascii="Times New Roman" w:eastAsia="Times New Roman" w:hAnsi="Times New Roman" w:cs="Times New Roman"/>
          <w:color w:val="000000"/>
          <w:sz w:val="24"/>
          <w:szCs w:val="24"/>
          <w:shd w:val="clear" w:color="auto" w:fill="FFFFFF"/>
          <w:lang w:val="es-ES" w:eastAsia="es-ES_tradnl"/>
        </w:rPr>
        <w:t>caminar juntos</w:t>
      </w:r>
      <w:r w:rsidR="00D26F68">
        <w:rPr>
          <w:rFonts w:ascii="Times New Roman" w:eastAsia="Times New Roman" w:hAnsi="Times New Roman" w:cs="Times New Roman"/>
          <w:color w:val="000000"/>
          <w:sz w:val="24"/>
          <w:szCs w:val="24"/>
          <w:shd w:val="clear" w:color="auto" w:fill="FFFFFF"/>
          <w:lang w:val="es-ES" w:eastAsia="es-ES_tradnl"/>
        </w:rPr>
        <w:t>’</w:t>
      </w:r>
      <w:r w:rsidR="00D26F68" w:rsidRPr="00D26F68">
        <w:rPr>
          <w:rFonts w:ascii="Times New Roman" w:eastAsia="Times New Roman" w:hAnsi="Times New Roman" w:cs="Times New Roman"/>
          <w:color w:val="000000"/>
          <w:sz w:val="24"/>
          <w:szCs w:val="24"/>
          <w:shd w:val="clear" w:color="auto" w:fill="FFFFFF"/>
          <w:lang w:val="es-ES" w:eastAsia="es-ES_tradnl"/>
        </w:rPr>
        <w:t xml:space="preserve"> que permite a la Iglesia anunciar el Evangelio, de acuerdo a la misión que le fue confiada; y qué pasos el Espíritu nos invita a dar para crecer como Iglesia sinodal?</w:t>
      </w:r>
      <w:r w:rsidR="00D26F68" w:rsidRPr="00D26F68">
        <w:rPr>
          <w:rFonts w:ascii="Times New Roman" w:eastAsia="Times New Roman" w:hAnsi="Times New Roman" w:cs="Times New Roman"/>
          <w:sz w:val="24"/>
          <w:szCs w:val="24"/>
          <w:lang w:val="es-ES" w:eastAsia="es-ES_tradnl"/>
        </w:rPr>
        <w:t>”</w:t>
      </w:r>
      <w:r w:rsidRPr="00E9506E">
        <w:rPr>
          <w:rFonts w:ascii="Times New Roman" w:hAnsi="Times New Roman" w:cs="Times New Roman"/>
          <w:bCs/>
          <w:sz w:val="24"/>
          <w:szCs w:val="24"/>
          <w:lang w:val="es-419"/>
        </w:rPr>
        <w:t xml:space="preserve"> (DP, 2). </w:t>
      </w:r>
    </w:p>
    <w:p w14:paraId="7772A42E" w14:textId="11BAD8A2" w:rsidR="00734801" w:rsidRPr="005C5339" w:rsidRDefault="00D26F68" w:rsidP="005C5339">
      <w:pPr>
        <w:jc w:val="both"/>
        <w:rPr>
          <w:rFonts w:ascii="Times New Roman" w:eastAsia="Times New Roman" w:hAnsi="Times New Roman" w:cs="Times New Roman"/>
          <w:sz w:val="24"/>
          <w:szCs w:val="24"/>
          <w:lang w:val="es-ES" w:eastAsia="es-ES_tradnl"/>
        </w:rPr>
      </w:pPr>
      <w:r w:rsidRPr="00E9506E">
        <w:rPr>
          <w:rFonts w:ascii="Times New Roman" w:hAnsi="Times New Roman" w:cs="Times New Roman"/>
          <w:bCs/>
          <w:sz w:val="24"/>
          <w:szCs w:val="24"/>
          <w:lang w:val="es-419"/>
        </w:rPr>
        <w:t>El</w:t>
      </w:r>
      <w:r w:rsidR="000069EC" w:rsidRPr="00E9506E">
        <w:rPr>
          <w:rFonts w:ascii="Times New Roman" w:hAnsi="Times New Roman" w:cs="Times New Roman"/>
          <w:bCs/>
          <w:sz w:val="24"/>
          <w:szCs w:val="24"/>
          <w:lang w:val="es-419"/>
        </w:rPr>
        <w:t xml:space="preserve"> IL no desarrolla una comprensión teórica del término "</w:t>
      </w:r>
      <w:proofErr w:type="spellStart"/>
      <w:r w:rsidR="000069EC" w:rsidRPr="00E9506E">
        <w:rPr>
          <w:rFonts w:ascii="Times New Roman" w:hAnsi="Times New Roman" w:cs="Times New Roman"/>
          <w:bCs/>
          <w:sz w:val="24"/>
          <w:szCs w:val="24"/>
          <w:lang w:val="es-419"/>
        </w:rPr>
        <w:t>sinodalidad</w:t>
      </w:r>
      <w:proofErr w:type="spellEnd"/>
      <w:r w:rsidR="000069EC" w:rsidRPr="00E9506E">
        <w:rPr>
          <w:rFonts w:ascii="Times New Roman" w:hAnsi="Times New Roman" w:cs="Times New Roman"/>
          <w:bCs/>
          <w:sz w:val="24"/>
          <w:szCs w:val="24"/>
          <w:lang w:val="es-419"/>
        </w:rPr>
        <w:t xml:space="preserve">", sino que aporta una visión dinámica, que articula la variedad de formas en que se experimenta y se entiende la </w:t>
      </w:r>
      <w:proofErr w:type="spellStart"/>
      <w:r w:rsidR="000069EC" w:rsidRPr="00E9506E">
        <w:rPr>
          <w:rFonts w:ascii="Times New Roman" w:hAnsi="Times New Roman" w:cs="Times New Roman"/>
          <w:bCs/>
          <w:sz w:val="24"/>
          <w:szCs w:val="24"/>
          <w:lang w:val="es-419"/>
        </w:rPr>
        <w:t>sinodalidad</w:t>
      </w:r>
      <w:proofErr w:type="spellEnd"/>
      <w:r w:rsidR="000069EC" w:rsidRPr="00E9506E">
        <w:rPr>
          <w:rFonts w:ascii="Times New Roman" w:hAnsi="Times New Roman" w:cs="Times New Roman"/>
          <w:bCs/>
          <w:sz w:val="24"/>
          <w:szCs w:val="24"/>
          <w:lang w:val="es-419"/>
        </w:rPr>
        <w:t xml:space="preserve"> en diferentes partes del mundo, y que requiere un estudio más profundo. El texto y las hojas de trabajo ponen de relieve las características de la Iglesia sinodal, que han surgido a través de la experiencia de estos dos años, y el camino a seguir que se ha identificado como elemento clave para llegar a ser cada vez más una Iglesia sinodal (</w:t>
      </w:r>
      <w:r w:rsidR="000069EC" w:rsidRPr="00E9506E">
        <w:rPr>
          <w:rFonts w:ascii="Times New Roman" w:hAnsi="Times New Roman" w:cs="Times New Roman"/>
          <w:b/>
          <w:bCs/>
          <w:sz w:val="24"/>
          <w:szCs w:val="24"/>
          <w:lang w:val="es-419"/>
        </w:rPr>
        <w:t>Sección A</w:t>
      </w:r>
      <w:r w:rsidR="000069EC" w:rsidRPr="00E9506E">
        <w:rPr>
          <w:rFonts w:ascii="Times New Roman" w:hAnsi="Times New Roman" w:cs="Times New Roman"/>
          <w:bCs/>
          <w:sz w:val="24"/>
          <w:szCs w:val="24"/>
          <w:lang w:val="es-419"/>
        </w:rPr>
        <w:t xml:space="preserve">); a </w:t>
      </w:r>
      <w:proofErr w:type="gramStart"/>
      <w:r w:rsidR="000069EC" w:rsidRPr="00E9506E">
        <w:rPr>
          <w:rFonts w:ascii="Times New Roman" w:hAnsi="Times New Roman" w:cs="Times New Roman"/>
          <w:bCs/>
          <w:sz w:val="24"/>
          <w:szCs w:val="24"/>
          <w:lang w:val="es-419"/>
        </w:rPr>
        <w:t>continuación</w:t>
      </w:r>
      <w:proofErr w:type="gramEnd"/>
      <w:r w:rsidR="000069EC" w:rsidRPr="00E9506E">
        <w:rPr>
          <w:rFonts w:ascii="Times New Roman" w:hAnsi="Times New Roman" w:cs="Times New Roman"/>
          <w:bCs/>
          <w:sz w:val="24"/>
          <w:szCs w:val="24"/>
          <w:lang w:val="es-419"/>
        </w:rPr>
        <w:t xml:space="preserve"> se destacan las tres cuestiones prioritarias que surgen de todo el proceso y que requieren un discernimiento más profundo (</w:t>
      </w:r>
      <w:r w:rsidR="000069EC" w:rsidRPr="00E9506E">
        <w:rPr>
          <w:rFonts w:ascii="Times New Roman" w:hAnsi="Times New Roman" w:cs="Times New Roman"/>
          <w:b/>
          <w:bCs/>
          <w:sz w:val="24"/>
          <w:szCs w:val="24"/>
          <w:lang w:val="es-419"/>
        </w:rPr>
        <w:t>Sección B</w:t>
      </w:r>
      <w:r w:rsidR="000069EC" w:rsidRPr="00E9506E">
        <w:rPr>
          <w:rFonts w:ascii="Times New Roman" w:hAnsi="Times New Roman" w:cs="Times New Roman"/>
          <w:bCs/>
          <w:sz w:val="24"/>
          <w:szCs w:val="24"/>
          <w:lang w:val="es-419"/>
        </w:rPr>
        <w:t>).</w:t>
      </w:r>
    </w:p>
    <w:p w14:paraId="620ECC62" w14:textId="77777777" w:rsidR="000069EC" w:rsidRPr="00E9506E" w:rsidRDefault="000069EC" w:rsidP="000069EC">
      <w:pPr>
        <w:spacing w:after="0" w:line="240" w:lineRule="auto"/>
        <w:jc w:val="both"/>
        <w:rPr>
          <w:rFonts w:ascii="Times New Roman" w:hAnsi="Times New Roman" w:cs="Times New Roman"/>
          <w:b/>
          <w:bCs/>
          <w:sz w:val="24"/>
          <w:szCs w:val="24"/>
          <w:lang w:val="es-419"/>
        </w:rPr>
      </w:pPr>
    </w:p>
    <w:p w14:paraId="2D23799B" w14:textId="6CC3AF41" w:rsidR="000069EC" w:rsidRPr="00E9506E" w:rsidRDefault="000069EC" w:rsidP="000069EC">
      <w:pPr>
        <w:spacing w:after="0" w:line="240" w:lineRule="auto"/>
        <w:jc w:val="both"/>
        <w:rPr>
          <w:rFonts w:ascii="Times New Roman" w:hAnsi="Times New Roman" w:cs="Times New Roman"/>
          <w:bCs/>
          <w:sz w:val="24"/>
          <w:szCs w:val="24"/>
          <w:lang w:val="es-419"/>
        </w:rPr>
      </w:pPr>
      <w:r w:rsidRPr="00E9506E">
        <w:rPr>
          <w:rFonts w:ascii="Times New Roman" w:hAnsi="Times New Roman" w:cs="Times New Roman"/>
          <w:b/>
          <w:bCs/>
          <w:sz w:val="24"/>
          <w:szCs w:val="24"/>
          <w:lang w:val="es-419"/>
        </w:rPr>
        <w:t xml:space="preserve">Las tres cuestiones prioritarias </w:t>
      </w:r>
      <w:r w:rsidRPr="00E9506E">
        <w:rPr>
          <w:rFonts w:ascii="Times New Roman" w:hAnsi="Times New Roman" w:cs="Times New Roman"/>
          <w:bCs/>
          <w:sz w:val="24"/>
          <w:szCs w:val="24"/>
          <w:lang w:val="es-419"/>
        </w:rPr>
        <w:t xml:space="preserve">que estarán en el centro de los trabajos de la Asamblea sinodal de octubre de 2023 están vinculadas a las tres palabras que constituyen el tema del Sínodo: la cuestión de cómo crecer en </w:t>
      </w:r>
      <w:r w:rsidRPr="00E9506E">
        <w:rPr>
          <w:rFonts w:ascii="Times New Roman" w:hAnsi="Times New Roman" w:cs="Times New Roman"/>
          <w:b/>
          <w:bCs/>
          <w:i/>
          <w:sz w:val="24"/>
          <w:szCs w:val="24"/>
          <w:lang w:val="es-419"/>
        </w:rPr>
        <w:t>comunión</w:t>
      </w:r>
      <w:r w:rsidRPr="00E9506E">
        <w:rPr>
          <w:rFonts w:ascii="Times New Roman" w:hAnsi="Times New Roman" w:cs="Times New Roman"/>
          <w:bCs/>
          <w:sz w:val="24"/>
          <w:szCs w:val="24"/>
          <w:lang w:val="es-419"/>
        </w:rPr>
        <w:t xml:space="preserve"> acogiendo a todos, sin excluir a nadie, en fidelidad al Evangelio; la cuestión de los modos concretos de corresponsabilidad, reconociendo y valorando la aportación de cada bautizado con vistas a la </w:t>
      </w:r>
      <w:r w:rsidRPr="00E9506E">
        <w:rPr>
          <w:rFonts w:ascii="Times New Roman" w:hAnsi="Times New Roman" w:cs="Times New Roman"/>
          <w:b/>
          <w:bCs/>
          <w:i/>
          <w:sz w:val="24"/>
          <w:szCs w:val="24"/>
          <w:lang w:val="es-419"/>
        </w:rPr>
        <w:t>misión</w:t>
      </w:r>
      <w:r w:rsidRPr="00E9506E">
        <w:rPr>
          <w:rFonts w:ascii="Times New Roman" w:hAnsi="Times New Roman" w:cs="Times New Roman"/>
          <w:bCs/>
          <w:sz w:val="24"/>
          <w:szCs w:val="24"/>
          <w:lang w:val="es-419"/>
        </w:rPr>
        <w:t xml:space="preserve"> común; la identificación de estructuras y dinámicas de gobierno a través de las cuales articular en el tiempo la </w:t>
      </w:r>
      <w:r w:rsidRPr="00E9506E">
        <w:rPr>
          <w:rFonts w:ascii="Times New Roman" w:hAnsi="Times New Roman" w:cs="Times New Roman"/>
          <w:b/>
          <w:bCs/>
          <w:i/>
          <w:sz w:val="24"/>
          <w:szCs w:val="24"/>
          <w:lang w:val="es-419"/>
        </w:rPr>
        <w:t>participación</w:t>
      </w:r>
      <w:r w:rsidRPr="00E9506E">
        <w:rPr>
          <w:rFonts w:ascii="Times New Roman" w:hAnsi="Times New Roman" w:cs="Times New Roman"/>
          <w:bCs/>
          <w:sz w:val="24"/>
          <w:szCs w:val="24"/>
          <w:lang w:val="es-419"/>
        </w:rPr>
        <w:t xml:space="preserve"> y la autoridad en una Iglesia sinodal misionera. Cada una de estas 3 prioridades está desarrollada por cinco fichas de trabajo: se trata de cinco enfoques diferentes sobre el mismo tema, que permiten apreciar y considerar mejor en el discernimiento la diversidad de personas y de contextos sociales, culturales y religiosos tal como surgieron durante el proceso. </w:t>
      </w:r>
    </w:p>
    <w:p w14:paraId="44FD0A46" w14:textId="6209B800" w:rsidR="000069EC" w:rsidRPr="00E9506E" w:rsidRDefault="000069EC" w:rsidP="000069EC">
      <w:pPr>
        <w:spacing w:after="0" w:line="240" w:lineRule="auto"/>
        <w:jc w:val="both"/>
        <w:rPr>
          <w:rFonts w:ascii="Times New Roman" w:hAnsi="Times New Roman" w:cs="Times New Roman"/>
          <w:bCs/>
          <w:sz w:val="24"/>
          <w:szCs w:val="24"/>
          <w:lang w:val="es-419"/>
        </w:rPr>
      </w:pPr>
      <w:r w:rsidRPr="00E9506E">
        <w:rPr>
          <w:rFonts w:ascii="Times New Roman" w:hAnsi="Times New Roman" w:cs="Times New Roman"/>
          <w:bCs/>
          <w:sz w:val="24"/>
          <w:szCs w:val="24"/>
          <w:lang w:val="es-419"/>
        </w:rPr>
        <w:t>Cada ficha presenta una breve reflexión</w:t>
      </w:r>
      <w:r w:rsidR="00D26F68" w:rsidRPr="00E9506E">
        <w:rPr>
          <w:rFonts w:ascii="Times New Roman" w:hAnsi="Times New Roman" w:cs="Times New Roman"/>
          <w:bCs/>
          <w:sz w:val="24"/>
          <w:szCs w:val="24"/>
          <w:lang w:val="es-419"/>
        </w:rPr>
        <w:t>,</w:t>
      </w:r>
      <w:r w:rsidRPr="00E9506E">
        <w:rPr>
          <w:rFonts w:ascii="Times New Roman" w:hAnsi="Times New Roman" w:cs="Times New Roman"/>
          <w:bCs/>
          <w:sz w:val="24"/>
          <w:szCs w:val="24"/>
          <w:lang w:val="es-419"/>
        </w:rPr>
        <w:t xml:space="preserve"> fruto del discernimiento realizado a lo largo del proceso sinodal. Le sigue la pregunta básica para el discernimiento que se llevará a cabo en las distintas sesiones de trabajo y algunas sugerencias para la oración y la reflexión preparatoria de cada miembro de la asamblea. Se trata, en la mayoría de los casos, de verdaderas preguntas, pero siempre deben situarse en la perspectiva de la cuestión fundamental de cómo responder a la llamada del Espíritu a crecer como Iglesia sinodal. </w:t>
      </w:r>
    </w:p>
    <w:p w14:paraId="6B80D784" w14:textId="1E8C14A0" w:rsidR="000069EC" w:rsidRPr="00E9506E" w:rsidRDefault="00D26F68" w:rsidP="000069EC">
      <w:pPr>
        <w:spacing w:after="0" w:line="240" w:lineRule="auto"/>
        <w:jc w:val="both"/>
        <w:rPr>
          <w:rFonts w:ascii="Times New Roman" w:hAnsi="Times New Roman" w:cs="Times New Roman"/>
          <w:bCs/>
          <w:sz w:val="24"/>
          <w:szCs w:val="24"/>
          <w:lang w:val="es-419"/>
        </w:rPr>
      </w:pPr>
      <w:r w:rsidRPr="00E9506E">
        <w:rPr>
          <w:rFonts w:ascii="Times New Roman" w:hAnsi="Times New Roman" w:cs="Times New Roman"/>
          <w:bCs/>
          <w:sz w:val="24"/>
          <w:szCs w:val="24"/>
          <w:lang w:val="es-419"/>
        </w:rPr>
        <w:t>El</w:t>
      </w:r>
      <w:r w:rsidR="000069EC" w:rsidRPr="00E9506E">
        <w:rPr>
          <w:rFonts w:ascii="Times New Roman" w:hAnsi="Times New Roman" w:cs="Times New Roman"/>
          <w:bCs/>
          <w:sz w:val="24"/>
          <w:szCs w:val="24"/>
          <w:lang w:val="es-419"/>
        </w:rPr>
        <w:t xml:space="preserve"> IL en su conjunto da testimonio de la experiencia de fe del Pueblo de Dios y de los puntos en los que se siente llamado a dar nuevos pasos para profundizar en la práctica de la dimensión sinodal de la Iglesia. El verdadero protagonista es el Espíritu Santo, que ha acompañado y guiado el camino y ha infundido esperanza y confianza para seguir adelante, de modo que podamos crecer como Iglesia sinodal misionera que anuncia el Evangelio, en fidelidad a la tarea que el Señor le ha confiado.</w:t>
      </w:r>
    </w:p>
    <w:p w14:paraId="36964F9A" w14:textId="77777777" w:rsidR="00A112B1" w:rsidRPr="00E9506E" w:rsidRDefault="00A112B1" w:rsidP="000069EC">
      <w:pPr>
        <w:spacing w:after="0" w:line="240" w:lineRule="auto"/>
        <w:jc w:val="both"/>
        <w:rPr>
          <w:rFonts w:ascii="Times New Roman" w:hAnsi="Times New Roman" w:cs="Times New Roman"/>
          <w:sz w:val="24"/>
          <w:szCs w:val="24"/>
          <w:lang w:val="es-419"/>
        </w:rPr>
      </w:pPr>
    </w:p>
    <w:p w14:paraId="71D23960" w14:textId="77777777" w:rsidR="00FA04EB" w:rsidRPr="00E9506E" w:rsidRDefault="00FA04EB" w:rsidP="00FA04EB">
      <w:pPr>
        <w:spacing w:after="0" w:line="240" w:lineRule="auto"/>
        <w:jc w:val="both"/>
        <w:rPr>
          <w:rFonts w:ascii="Times New Roman" w:hAnsi="Times New Roman" w:cs="Times New Roman"/>
          <w:b/>
          <w:sz w:val="28"/>
          <w:szCs w:val="28"/>
          <w:lang w:val="es-419"/>
        </w:rPr>
      </w:pPr>
      <w:r w:rsidRPr="00E9506E">
        <w:rPr>
          <w:rFonts w:ascii="Times New Roman" w:hAnsi="Times New Roman" w:cs="Times New Roman"/>
          <w:b/>
          <w:sz w:val="28"/>
          <w:szCs w:val="28"/>
          <w:lang w:val="es-419"/>
        </w:rPr>
        <w:t>¿Cómo se utilizará la IL durante la Asamblea?</w:t>
      </w:r>
    </w:p>
    <w:p w14:paraId="28F000C7" w14:textId="77777777" w:rsidR="00FA04EB" w:rsidRPr="00E9506E" w:rsidRDefault="00FA04EB" w:rsidP="00FA04EB">
      <w:pPr>
        <w:spacing w:after="0" w:line="240" w:lineRule="auto"/>
        <w:jc w:val="both"/>
        <w:rPr>
          <w:rFonts w:ascii="Times New Roman" w:hAnsi="Times New Roman" w:cs="Times New Roman"/>
          <w:sz w:val="24"/>
          <w:szCs w:val="24"/>
          <w:lang w:val="es-419"/>
        </w:rPr>
      </w:pPr>
      <w:r w:rsidRPr="00E9506E">
        <w:rPr>
          <w:rFonts w:ascii="Times New Roman" w:hAnsi="Times New Roman" w:cs="Times New Roman"/>
          <w:sz w:val="24"/>
          <w:szCs w:val="24"/>
          <w:lang w:val="es-419"/>
        </w:rPr>
        <w:t>Los trabajos de la primera sesión de la XVI Asamblea General del Sínodo de los Obispos se organizarán en sesiones plenarias y en grupos de trabajo. Se tratará de grupos de trabajo lingüísticos de unas 12 personas.</w:t>
      </w:r>
    </w:p>
    <w:p w14:paraId="1A5A9129" w14:textId="40253401" w:rsidR="00FA04EB" w:rsidRPr="00E9506E" w:rsidRDefault="00FA04EB" w:rsidP="00FA04EB">
      <w:pPr>
        <w:spacing w:after="0" w:line="240" w:lineRule="auto"/>
        <w:jc w:val="both"/>
        <w:rPr>
          <w:rFonts w:ascii="Times New Roman" w:hAnsi="Times New Roman" w:cs="Times New Roman"/>
          <w:sz w:val="24"/>
          <w:szCs w:val="24"/>
          <w:lang w:val="es-419"/>
        </w:rPr>
      </w:pPr>
      <w:r w:rsidRPr="00E9506E">
        <w:rPr>
          <w:rFonts w:ascii="Times New Roman" w:hAnsi="Times New Roman" w:cs="Times New Roman"/>
          <w:sz w:val="24"/>
          <w:szCs w:val="24"/>
          <w:lang w:val="es-419"/>
        </w:rPr>
        <w:t>Los trabajos de la Asamblea se organizarán en torno a cuatro módulos. El primero está relacionado con la primera parte de</w:t>
      </w:r>
      <w:r w:rsidR="00047372" w:rsidRPr="00E9506E">
        <w:rPr>
          <w:rFonts w:ascii="Times New Roman" w:hAnsi="Times New Roman" w:cs="Times New Roman"/>
          <w:sz w:val="24"/>
          <w:szCs w:val="24"/>
          <w:lang w:val="es-419"/>
        </w:rPr>
        <w:t>l</w:t>
      </w:r>
      <w:r w:rsidRPr="00E9506E">
        <w:rPr>
          <w:rFonts w:ascii="Times New Roman" w:hAnsi="Times New Roman" w:cs="Times New Roman"/>
          <w:sz w:val="24"/>
          <w:szCs w:val="24"/>
          <w:lang w:val="es-419"/>
        </w:rPr>
        <w:t xml:space="preserve"> IL, la titulada "Por una Iglesia sinodal", los otros tres módulos corresponderán a las tres áreas teológico-pastorales (comunión, misión, participación) según la subdivisión de las pistas de</w:t>
      </w:r>
      <w:r w:rsidR="00047372" w:rsidRPr="00E9506E">
        <w:rPr>
          <w:rFonts w:ascii="Times New Roman" w:hAnsi="Times New Roman" w:cs="Times New Roman"/>
          <w:sz w:val="24"/>
          <w:szCs w:val="24"/>
          <w:lang w:val="es-419"/>
        </w:rPr>
        <w:t>l</w:t>
      </w:r>
      <w:r w:rsidRPr="00E9506E">
        <w:rPr>
          <w:rFonts w:ascii="Times New Roman" w:hAnsi="Times New Roman" w:cs="Times New Roman"/>
          <w:sz w:val="24"/>
          <w:szCs w:val="24"/>
          <w:lang w:val="es-419"/>
        </w:rPr>
        <w:t xml:space="preserve"> IL.</w:t>
      </w:r>
    </w:p>
    <w:p w14:paraId="1F7F9495" w14:textId="77777777" w:rsidR="00FA04EB" w:rsidRPr="00E9506E" w:rsidRDefault="00FA04EB" w:rsidP="00FA04EB">
      <w:pPr>
        <w:spacing w:after="0" w:line="240" w:lineRule="auto"/>
        <w:jc w:val="both"/>
        <w:rPr>
          <w:rFonts w:ascii="Times New Roman" w:hAnsi="Times New Roman" w:cs="Times New Roman"/>
          <w:sz w:val="24"/>
          <w:szCs w:val="24"/>
          <w:lang w:val="es-419"/>
        </w:rPr>
      </w:pPr>
      <w:r w:rsidRPr="00E9506E">
        <w:rPr>
          <w:rFonts w:ascii="Times New Roman" w:hAnsi="Times New Roman" w:cs="Times New Roman"/>
          <w:sz w:val="24"/>
          <w:szCs w:val="24"/>
          <w:lang w:val="es-419"/>
        </w:rPr>
        <w:t xml:space="preserve">Dado que cada miembro de la Asamblea formará parte de un solo grupo de trabajo para cada módulo, participará en la profundización de una sola de las cinco pistas de cada uno de estos tres módulos. Se pedirá a los miembros de la Asamblea que indiquen sus preferencias y los grupos de trabajo se formarán </w:t>
      </w:r>
      <w:r w:rsidRPr="00E9506E">
        <w:rPr>
          <w:rFonts w:ascii="Times New Roman" w:hAnsi="Times New Roman" w:cs="Times New Roman"/>
          <w:sz w:val="24"/>
          <w:szCs w:val="24"/>
          <w:lang w:val="es-419"/>
        </w:rPr>
        <w:lastRenderedPageBreak/>
        <w:t>en consecuencia, teniendo en cuenta también la variable lingüística. Todas las pistas siguen la misma estructura: comienzan con una rápida contextualización del tema, expresada por el título, no de manera general, sino a partir de lo que surgió en la primera fase; a continuación, formulan una pregunta para el discernimiento, que será la base del trabajo de los grupos; por último, ofrecen algunas pistas para profundizar y concretar el tema, que pueden ser útiles sobre todo durante la preparación.</w:t>
      </w:r>
    </w:p>
    <w:p w14:paraId="7C73E4ED" w14:textId="77777777" w:rsidR="00FA04EB" w:rsidRPr="00E9506E" w:rsidRDefault="00FA04EB" w:rsidP="00FA04EB">
      <w:pPr>
        <w:spacing w:after="0" w:line="240" w:lineRule="auto"/>
        <w:jc w:val="both"/>
        <w:rPr>
          <w:rFonts w:ascii="Times New Roman" w:hAnsi="Times New Roman" w:cs="Times New Roman"/>
          <w:sz w:val="24"/>
          <w:szCs w:val="24"/>
          <w:lang w:val="es-419"/>
        </w:rPr>
      </w:pPr>
      <w:r w:rsidRPr="00E9506E">
        <w:rPr>
          <w:rFonts w:ascii="Times New Roman" w:hAnsi="Times New Roman" w:cs="Times New Roman"/>
          <w:sz w:val="24"/>
          <w:szCs w:val="24"/>
          <w:lang w:val="es-419"/>
        </w:rPr>
        <w:t xml:space="preserve">El compromiso que se pide a la Asamblea y a sus miembros será el de </w:t>
      </w:r>
      <w:r w:rsidRPr="00E9506E">
        <w:rPr>
          <w:rFonts w:ascii="Times New Roman" w:hAnsi="Times New Roman" w:cs="Times New Roman"/>
          <w:b/>
          <w:sz w:val="24"/>
          <w:szCs w:val="24"/>
          <w:lang w:val="es-419"/>
        </w:rPr>
        <w:t>mantener la tensión entre la visión de conjunto</w:t>
      </w:r>
      <w:r w:rsidRPr="00E9506E">
        <w:rPr>
          <w:rFonts w:ascii="Times New Roman" w:hAnsi="Times New Roman" w:cs="Times New Roman"/>
          <w:sz w:val="24"/>
          <w:szCs w:val="24"/>
          <w:lang w:val="es-419"/>
        </w:rPr>
        <w:t xml:space="preserve">, que caracteriza el trabajo de la sección A, </w:t>
      </w:r>
      <w:r w:rsidRPr="00E9506E">
        <w:rPr>
          <w:rFonts w:ascii="Times New Roman" w:hAnsi="Times New Roman" w:cs="Times New Roman"/>
          <w:b/>
          <w:sz w:val="24"/>
          <w:szCs w:val="24"/>
          <w:lang w:val="es-419"/>
        </w:rPr>
        <w:t>y la identificación de los pasos a dar</w:t>
      </w:r>
      <w:r w:rsidRPr="00E9506E">
        <w:rPr>
          <w:rFonts w:ascii="Times New Roman" w:hAnsi="Times New Roman" w:cs="Times New Roman"/>
          <w:sz w:val="24"/>
          <w:szCs w:val="24"/>
          <w:lang w:val="es-419"/>
        </w:rPr>
        <w:t>, necesariamente concretos, a los que apunta en cambio el trabajo de la sección B.</w:t>
      </w:r>
    </w:p>
    <w:p w14:paraId="0CA33CD3" w14:textId="4B1D591B" w:rsidR="004C7901" w:rsidRPr="00E9506E" w:rsidRDefault="00FA04EB" w:rsidP="00FA04EB">
      <w:pPr>
        <w:spacing w:after="0" w:line="240" w:lineRule="auto"/>
        <w:jc w:val="both"/>
        <w:rPr>
          <w:rFonts w:ascii="Times New Roman" w:hAnsi="Times New Roman" w:cs="Times New Roman"/>
          <w:sz w:val="24"/>
          <w:szCs w:val="24"/>
          <w:lang w:val="es-419"/>
        </w:rPr>
      </w:pPr>
      <w:r w:rsidRPr="00E9506E">
        <w:rPr>
          <w:rFonts w:ascii="Times New Roman" w:hAnsi="Times New Roman" w:cs="Times New Roman"/>
          <w:sz w:val="24"/>
          <w:szCs w:val="24"/>
          <w:lang w:val="es-419"/>
        </w:rPr>
        <w:t xml:space="preserve">De hecho, </w:t>
      </w:r>
      <w:r w:rsidR="00047372" w:rsidRPr="00E9506E">
        <w:rPr>
          <w:rFonts w:ascii="Times New Roman" w:hAnsi="Times New Roman" w:cs="Times New Roman"/>
          <w:sz w:val="24"/>
          <w:szCs w:val="24"/>
          <w:lang w:val="es-419"/>
        </w:rPr>
        <w:t>el</w:t>
      </w:r>
      <w:r w:rsidRPr="00E9506E">
        <w:rPr>
          <w:rFonts w:ascii="Times New Roman" w:hAnsi="Times New Roman" w:cs="Times New Roman"/>
          <w:sz w:val="24"/>
          <w:szCs w:val="24"/>
          <w:lang w:val="es-419"/>
        </w:rPr>
        <w:t xml:space="preserve"> IL propone de manera original la articulación de la Constitución pastoral </w:t>
      </w:r>
      <w:proofErr w:type="spellStart"/>
      <w:r w:rsidRPr="00E9506E">
        <w:rPr>
          <w:rFonts w:ascii="Times New Roman" w:hAnsi="Times New Roman" w:cs="Times New Roman"/>
          <w:i/>
          <w:sz w:val="24"/>
          <w:szCs w:val="24"/>
          <w:lang w:val="es-419"/>
        </w:rPr>
        <w:t>Gaudium</w:t>
      </w:r>
      <w:proofErr w:type="spellEnd"/>
      <w:r w:rsidRPr="00E9506E">
        <w:rPr>
          <w:rFonts w:ascii="Times New Roman" w:hAnsi="Times New Roman" w:cs="Times New Roman"/>
          <w:i/>
          <w:sz w:val="24"/>
          <w:szCs w:val="24"/>
          <w:lang w:val="es-419"/>
        </w:rPr>
        <w:t xml:space="preserve"> et </w:t>
      </w:r>
      <w:proofErr w:type="spellStart"/>
      <w:r w:rsidRPr="00E9506E">
        <w:rPr>
          <w:rFonts w:ascii="Times New Roman" w:hAnsi="Times New Roman" w:cs="Times New Roman"/>
          <w:i/>
          <w:sz w:val="24"/>
          <w:szCs w:val="24"/>
          <w:lang w:val="es-419"/>
        </w:rPr>
        <w:t>Spes</w:t>
      </w:r>
      <w:proofErr w:type="spellEnd"/>
      <w:r w:rsidRPr="00E9506E">
        <w:rPr>
          <w:rFonts w:ascii="Times New Roman" w:hAnsi="Times New Roman" w:cs="Times New Roman"/>
          <w:sz w:val="24"/>
          <w:szCs w:val="24"/>
          <w:lang w:val="es-419"/>
        </w:rPr>
        <w:t>, que también consta de dos partes, diferentes en carácter y enfoque, "pero es un todo unificado" (GS, nota 1). Desde este punto de vista, la Constitución del Concilio puede, pues, inspirar los trabajos de la Asamblea.</w:t>
      </w:r>
    </w:p>
    <w:p w14:paraId="4B588C12" w14:textId="66F0A05E" w:rsidR="000A623C" w:rsidRPr="00E9506E" w:rsidRDefault="000A623C" w:rsidP="008A31CE">
      <w:pPr>
        <w:pStyle w:val="Corpotesto"/>
        <w:ind w:left="0" w:right="113"/>
        <w:rPr>
          <w:lang w:val="es-419"/>
        </w:rPr>
      </w:pPr>
    </w:p>
    <w:p w14:paraId="0A32B4AE" w14:textId="006AF7F4" w:rsidR="00B5073E" w:rsidRPr="00E9506E" w:rsidRDefault="00B5073E" w:rsidP="00B5073E">
      <w:pPr>
        <w:pStyle w:val="Corpotesto"/>
        <w:ind w:right="113"/>
        <w:rPr>
          <w:b/>
          <w:lang w:val="es-419"/>
        </w:rPr>
      </w:pPr>
      <w:r w:rsidRPr="00E9506E">
        <w:rPr>
          <w:b/>
          <w:lang w:val="es-419"/>
        </w:rPr>
        <w:t>¿Cómo pueden utilizar el IL los grupos sinodales y, en general, los fieles que no participarán en la Asamblea de octubre?</w:t>
      </w:r>
    </w:p>
    <w:p w14:paraId="564A2BCF" w14:textId="77777777" w:rsidR="00B5073E" w:rsidRPr="00E9506E" w:rsidRDefault="00B5073E" w:rsidP="00B5073E">
      <w:pPr>
        <w:pStyle w:val="Corpotesto"/>
        <w:ind w:right="113"/>
        <w:rPr>
          <w:lang w:val="es-419"/>
        </w:rPr>
      </w:pPr>
    </w:p>
    <w:p w14:paraId="767F91AB" w14:textId="432DAD94" w:rsidR="00B5073E" w:rsidRPr="00E9506E" w:rsidRDefault="00B5073E" w:rsidP="00B5073E">
      <w:pPr>
        <w:pStyle w:val="Corpotesto"/>
        <w:ind w:right="113"/>
        <w:rPr>
          <w:lang w:val="es-419"/>
        </w:rPr>
      </w:pPr>
      <w:r w:rsidRPr="00E9506E">
        <w:rPr>
          <w:lang w:val="es-419"/>
        </w:rPr>
        <w:t>El IL se dirige principalmente a los participantes en la primera sesión de la XVI Asamblea General del Sínodo de los Obispos. Sin embargo, también es una herramienta valiosa para los grupos individuales a nivel diocesano y nacional, para que puedan continuar su camino de reflexión y discernimiento sobre cómo caminar juntos como Iglesia; y realizar iniciativas eclesiales.</w:t>
      </w:r>
    </w:p>
    <w:p w14:paraId="1704356D" w14:textId="103FC149" w:rsidR="00B5073E" w:rsidRPr="00E9506E" w:rsidRDefault="00B5073E" w:rsidP="00B5073E">
      <w:pPr>
        <w:pStyle w:val="Corpotesto"/>
        <w:ind w:right="113"/>
        <w:rPr>
          <w:lang w:val="es-419"/>
        </w:rPr>
      </w:pPr>
      <w:r w:rsidRPr="00E9506E">
        <w:rPr>
          <w:lang w:val="es-419"/>
        </w:rPr>
        <w:t xml:space="preserve">Por ejemplo, </w:t>
      </w:r>
      <w:r w:rsidR="0040756A" w:rsidRPr="00E9506E">
        <w:rPr>
          <w:lang w:val="es-419"/>
        </w:rPr>
        <w:t>el</w:t>
      </w:r>
      <w:r w:rsidRPr="00E9506E">
        <w:rPr>
          <w:lang w:val="es-419"/>
        </w:rPr>
        <w:t xml:space="preserve"> IL puede ofrecer una oportunidad especial para una reunión -incluso virtual- entre el miembro o miembros de la Asamblea y, al menos, el equipo nacional en el período previo a la reunión de octubre. De este modo, la función representativa de cada uno de los miembros de la Asamblea puede hacerse tangible. </w:t>
      </w:r>
    </w:p>
    <w:p w14:paraId="17824415" w14:textId="77777777" w:rsidR="00B5073E" w:rsidRPr="00E9506E" w:rsidRDefault="00B5073E" w:rsidP="00B5073E">
      <w:pPr>
        <w:pStyle w:val="Corpotesto"/>
        <w:ind w:right="113"/>
        <w:rPr>
          <w:lang w:val="es-419"/>
        </w:rPr>
      </w:pPr>
    </w:p>
    <w:p w14:paraId="7B7A96EB" w14:textId="77777777" w:rsidR="00B5073E" w:rsidRPr="00E9506E" w:rsidRDefault="00B5073E" w:rsidP="00B5073E">
      <w:pPr>
        <w:pStyle w:val="Corpotesto"/>
        <w:ind w:right="113"/>
        <w:rPr>
          <w:lang w:val="es-419"/>
        </w:rPr>
      </w:pPr>
    </w:p>
    <w:p w14:paraId="28FCA58A" w14:textId="77777777" w:rsidR="00B5073E" w:rsidRPr="00E9506E" w:rsidRDefault="00B5073E" w:rsidP="00B5073E">
      <w:pPr>
        <w:pStyle w:val="Corpotesto"/>
        <w:ind w:left="0" w:right="113"/>
        <w:rPr>
          <w:b/>
          <w:lang w:val="es-419"/>
        </w:rPr>
      </w:pPr>
      <w:r w:rsidRPr="00E9506E">
        <w:rPr>
          <w:b/>
          <w:lang w:val="es-419"/>
        </w:rPr>
        <w:t>¿Dónde puedo encontrar el IL?</w:t>
      </w:r>
    </w:p>
    <w:p w14:paraId="38452891" w14:textId="3C105315" w:rsidR="00B5073E" w:rsidRPr="00E9506E" w:rsidRDefault="00B5073E" w:rsidP="00B5073E">
      <w:pPr>
        <w:pStyle w:val="Corpotesto"/>
        <w:ind w:left="0" w:right="113"/>
        <w:rPr>
          <w:lang w:val="es-419"/>
        </w:rPr>
      </w:pPr>
      <w:r w:rsidRPr="00E9506E">
        <w:rPr>
          <w:lang w:val="es-419"/>
        </w:rPr>
        <w:t xml:space="preserve">El </w:t>
      </w:r>
      <w:proofErr w:type="spellStart"/>
      <w:r w:rsidR="00E34902">
        <w:rPr>
          <w:i/>
          <w:lang w:val="es-419"/>
        </w:rPr>
        <w:t>Instrumentum</w:t>
      </w:r>
      <w:proofErr w:type="spellEnd"/>
      <w:r w:rsidR="00E34902">
        <w:rPr>
          <w:i/>
          <w:lang w:val="es-419"/>
        </w:rPr>
        <w:t xml:space="preserve"> </w:t>
      </w:r>
      <w:proofErr w:type="spellStart"/>
      <w:r w:rsidR="00E34902">
        <w:rPr>
          <w:i/>
          <w:lang w:val="es-419"/>
        </w:rPr>
        <w:t>l</w:t>
      </w:r>
      <w:r w:rsidRPr="00E9506E">
        <w:rPr>
          <w:i/>
          <w:lang w:val="es-419"/>
        </w:rPr>
        <w:t>aboris</w:t>
      </w:r>
      <w:proofErr w:type="spellEnd"/>
      <w:r w:rsidRPr="00E9506E">
        <w:rPr>
          <w:lang w:val="es-419"/>
        </w:rPr>
        <w:t xml:space="preserve"> se puede encontrar en varios idiomas en las páginas web oficiales de la Secretaría General del Sínodo (</w:t>
      </w:r>
      <w:hyperlink r:id="rId5" w:history="1">
        <w:r w:rsidR="0040756A" w:rsidRPr="00E9506E">
          <w:rPr>
            <w:rStyle w:val="Collegamentoipertestuale"/>
            <w:lang w:val="es-419"/>
          </w:rPr>
          <w:t>www.synod.va</w:t>
        </w:r>
      </w:hyperlink>
      <w:r w:rsidRPr="00E9506E">
        <w:rPr>
          <w:lang w:val="es-419"/>
        </w:rPr>
        <w:t>), donde se ha creado una sección ad hoc para los trabajos de la Etapa Universal que, además d</w:t>
      </w:r>
      <w:r w:rsidR="0040756A" w:rsidRPr="00E9506E">
        <w:rPr>
          <w:lang w:val="es-419"/>
        </w:rPr>
        <w:t>el</w:t>
      </w:r>
      <w:r w:rsidRPr="00E9506E">
        <w:rPr>
          <w:lang w:val="es-419"/>
        </w:rPr>
        <w:t xml:space="preserve"> IL, contiene preguntas frecuentes, infografías y otros documentos útiles no sólo para la preparación de los miembros de la Asamblea, sino también para cualquier persona o grupo que desee profundizar en el tema de la Iglesia sinodal. En particular, se recomienda la lectura de la Constitución Apostólica </w:t>
      </w:r>
      <w:proofErr w:type="spellStart"/>
      <w:r w:rsidRPr="00E9506E">
        <w:rPr>
          <w:i/>
          <w:lang w:val="es-419"/>
        </w:rPr>
        <w:t>Episcopalis</w:t>
      </w:r>
      <w:proofErr w:type="spellEnd"/>
      <w:r w:rsidRPr="00E9506E">
        <w:rPr>
          <w:i/>
          <w:lang w:val="es-419"/>
        </w:rPr>
        <w:t xml:space="preserve"> </w:t>
      </w:r>
      <w:proofErr w:type="spellStart"/>
      <w:r w:rsidRPr="00E9506E">
        <w:rPr>
          <w:i/>
          <w:lang w:val="es-419"/>
        </w:rPr>
        <w:t>communio</w:t>
      </w:r>
      <w:proofErr w:type="spellEnd"/>
      <w:r w:rsidRPr="00E9506E">
        <w:rPr>
          <w:lang w:val="es-419"/>
        </w:rPr>
        <w:t xml:space="preserve"> y de los dos documentos de la Comisión Teológica Internacional, </w:t>
      </w:r>
      <w:r w:rsidRPr="00E9506E">
        <w:rPr>
          <w:i/>
          <w:lang w:val="es-419"/>
        </w:rPr>
        <w:t xml:space="preserve">La </w:t>
      </w:r>
      <w:proofErr w:type="spellStart"/>
      <w:r w:rsidRPr="00E9506E">
        <w:rPr>
          <w:i/>
          <w:lang w:val="es-419"/>
        </w:rPr>
        <w:t>sinodalidad</w:t>
      </w:r>
      <w:proofErr w:type="spellEnd"/>
      <w:r w:rsidRPr="00E9506E">
        <w:rPr>
          <w:i/>
          <w:lang w:val="es-419"/>
        </w:rPr>
        <w:t xml:space="preserve"> en la vida y misión de la Iglesia</w:t>
      </w:r>
      <w:r w:rsidRPr="00E9506E">
        <w:rPr>
          <w:lang w:val="es-419"/>
        </w:rPr>
        <w:t xml:space="preserve"> (2018) y </w:t>
      </w:r>
      <w:r w:rsidRPr="00E9506E">
        <w:rPr>
          <w:i/>
          <w:lang w:val="es-419"/>
        </w:rPr>
        <w:t xml:space="preserve">El </w:t>
      </w:r>
      <w:proofErr w:type="spellStart"/>
      <w:r w:rsidR="0040756A" w:rsidRPr="00E9506E">
        <w:rPr>
          <w:lang w:val="es-419"/>
        </w:rPr>
        <w:t>s</w:t>
      </w:r>
      <w:r w:rsidRPr="00E9506E">
        <w:rPr>
          <w:lang w:val="es-419"/>
        </w:rPr>
        <w:t>ensus</w:t>
      </w:r>
      <w:proofErr w:type="spellEnd"/>
      <w:r w:rsidRPr="00E9506E">
        <w:rPr>
          <w:lang w:val="es-419"/>
        </w:rPr>
        <w:t xml:space="preserve"> </w:t>
      </w:r>
      <w:proofErr w:type="spellStart"/>
      <w:r w:rsidR="0040756A" w:rsidRPr="00E9506E">
        <w:rPr>
          <w:lang w:val="es-419"/>
        </w:rPr>
        <w:t>f</w:t>
      </w:r>
      <w:r w:rsidRPr="00E9506E">
        <w:rPr>
          <w:lang w:val="es-419"/>
        </w:rPr>
        <w:t>idei</w:t>
      </w:r>
      <w:proofErr w:type="spellEnd"/>
      <w:r w:rsidRPr="00E9506E">
        <w:rPr>
          <w:i/>
          <w:lang w:val="es-419"/>
        </w:rPr>
        <w:t xml:space="preserve"> en la vida de la Iglesia </w:t>
      </w:r>
      <w:r w:rsidRPr="00E9506E">
        <w:rPr>
          <w:lang w:val="es-419"/>
        </w:rPr>
        <w:t xml:space="preserve">(2014). Otros materiales de grupos sinodales de todo el mundo pueden encontrarse en </w:t>
      </w:r>
      <w:hyperlink r:id="rId6" w:history="1">
        <w:r w:rsidR="0040756A" w:rsidRPr="00E9506E">
          <w:rPr>
            <w:rStyle w:val="Collegamentoipertestuale"/>
            <w:lang w:val="es-419"/>
          </w:rPr>
          <w:t>www.synodresources.org</w:t>
        </w:r>
      </w:hyperlink>
      <w:r w:rsidR="0040756A" w:rsidRPr="00E9506E">
        <w:rPr>
          <w:lang w:val="es-419"/>
        </w:rPr>
        <w:t xml:space="preserve"> </w:t>
      </w:r>
    </w:p>
    <w:p w14:paraId="3A2BE5C2" w14:textId="77777777" w:rsidR="000A623C" w:rsidRPr="00E9506E" w:rsidRDefault="000A623C" w:rsidP="004957ED">
      <w:pPr>
        <w:pStyle w:val="Corpotesto"/>
        <w:ind w:right="113" w:firstLine="566"/>
        <w:rPr>
          <w:lang w:val="es-419"/>
        </w:rPr>
      </w:pPr>
    </w:p>
    <w:p w14:paraId="547E794A" w14:textId="392FE9C2" w:rsidR="00F3517E" w:rsidRDefault="00F3517E" w:rsidP="004957ED">
      <w:pPr>
        <w:spacing w:after="0" w:line="240" w:lineRule="auto"/>
        <w:jc w:val="both"/>
        <w:rPr>
          <w:rFonts w:ascii="Times New Roman" w:hAnsi="Times New Roman" w:cs="Times New Roman"/>
          <w:sz w:val="24"/>
          <w:szCs w:val="24"/>
          <w:lang w:val="es-419"/>
        </w:rPr>
      </w:pPr>
    </w:p>
    <w:p w14:paraId="7E2794C2" w14:textId="4F82DC26" w:rsidR="00B90C5F" w:rsidRDefault="00B90C5F" w:rsidP="004957ED">
      <w:pPr>
        <w:spacing w:after="0" w:line="240" w:lineRule="auto"/>
        <w:jc w:val="both"/>
        <w:rPr>
          <w:rFonts w:ascii="Times New Roman" w:hAnsi="Times New Roman" w:cs="Times New Roman"/>
          <w:sz w:val="24"/>
          <w:szCs w:val="24"/>
          <w:lang w:val="es-419"/>
        </w:rPr>
      </w:pPr>
    </w:p>
    <w:p w14:paraId="6A447971" w14:textId="5FF3C382" w:rsidR="00B90C5F" w:rsidRDefault="00B90C5F" w:rsidP="004957ED">
      <w:pPr>
        <w:spacing w:after="0" w:line="240" w:lineRule="auto"/>
        <w:jc w:val="both"/>
        <w:rPr>
          <w:rFonts w:ascii="Times New Roman" w:hAnsi="Times New Roman" w:cs="Times New Roman"/>
          <w:sz w:val="24"/>
          <w:szCs w:val="24"/>
          <w:lang w:val="es-419"/>
        </w:rPr>
      </w:pPr>
    </w:p>
    <w:p w14:paraId="25A03BCD" w14:textId="0F22FEB1" w:rsidR="00B90C5F" w:rsidRDefault="00B90C5F" w:rsidP="004957ED">
      <w:pPr>
        <w:spacing w:after="0" w:line="240" w:lineRule="auto"/>
        <w:jc w:val="both"/>
        <w:rPr>
          <w:rFonts w:ascii="Times New Roman" w:hAnsi="Times New Roman" w:cs="Times New Roman"/>
          <w:sz w:val="24"/>
          <w:szCs w:val="24"/>
          <w:lang w:val="es-419"/>
        </w:rPr>
      </w:pPr>
    </w:p>
    <w:p w14:paraId="4C919043" w14:textId="07582A84" w:rsidR="00B90C5F" w:rsidRDefault="00B90C5F" w:rsidP="004957ED">
      <w:pPr>
        <w:spacing w:after="0" w:line="240" w:lineRule="auto"/>
        <w:jc w:val="both"/>
        <w:rPr>
          <w:rFonts w:ascii="Times New Roman" w:hAnsi="Times New Roman" w:cs="Times New Roman"/>
          <w:sz w:val="24"/>
          <w:szCs w:val="24"/>
          <w:lang w:val="es-419"/>
        </w:rPr>
      </w:pPr>
    </w:p>
    <w:p w14:paraId="5C63CB10" w14:textId="7B721F18" w:rsidR="00B90C5F" w:rsidRDefault="00B90C5F" w:rsidP="004957ED">
      <w:pPr>
        <w:spacing w:after="0" w:line="240" w:lineRule="auto"/>
        <w:jc w:val="both"/>
        <w:rPr>
          <w:rFonts w:ascii="Times New Roman" w:hAnsi="Times New Roman" w:cs="Times New Roman"/>
          <w:sz w:val="24"/>
          <w:szCs w:val="24"/>
          <w:lang w:val="es-419"/>
        </w:rPr>
      </w:pPr>
    </w:p>
    <w:p w14:paraId="641FC657" w14:textId="3208E3BA" w:rsidR="00B90C5F" w:rsidRDefault="00B90C5F" w:rsidP="004957ED">
      <w:pPr>
        <w:spacing w:after="0" w:line="240" w:lineRule="auto"/>
        <w:jc w:val="both"/>
        <w:rPr>
          <w:rFonts w:ascii="Times New Roman" w:hAnsi="Times New Roman" w:cs="Times New Roman"/>
          <w:sz w:val="24"/>
          <w:szCs w:val="24"/>
          <w:lang w:val="es-419"/>
        </w:rPr>
      </w:pPr>
    </w:p>
    <w:p w14:paraId="1A153488" w14:textId="3A8D16B4" w:rsidR="00B90C5F" w:rsidRDefault="00B90C5F" w:rsidP="004957ED">
      <w:pPr>
        <w:spacing w:after="0" w:line="240" w:lineRule="auto"/>
        <w:jc w:val="both"/>
        <w:rPr>
          <w:rFonts w:ascii="Times New Roman" w:hAnsi="Times New Roman" w:cs="Times New Roman"/>
          <w:sz w:val="24"/>
          <w:szCs w:val="24"/>
          <w:lang w:val="es-419"/>
        </w:rPr>
      </w:pPr>
    </w:p>
    <w:p w14:paraId="51ACD44D" w14:textId="6E5970CD" w:rsidR="00B90C5F" w:rsidRDefault="00B90C5F" w:rsidP="004957ED">
      <w:pPr>
        <w:spacing w:after="0" w:line="240" w:lineRule="auto"/>
        <w:jc w:val="both"/>
        <w:rPr>
          <w:rFonts w:ascii="Times New Roman" w:hAnsi="Times New Roman" w:cs="Times New Roman"/>
          <w:sz w:val="24"/>
          <w:szCs w:val="24"/>
          <w:lang w:val="es-419"/>
        </w:rPr>
      </w:pPr>
    </w:p>
    <w:p w14:paraId="784958B6" w14:textId="30DD4238" w:rsidR="00B90C5F" w:rsidRDefault="00B90C5F" w:rsidP="004957ED">
      <w:pPr>
        <w:spacing w:after="0" w:line="240" w:lineRule="auto"/>
        <w:jc w:val="both"/>
        <w:rPr>
          <w:rFonts w:ascii="Times New Roman" w:hAnsi="Times New Roman" w:cs="Times New Roman"/>
          <w:sz w:val="24"/>
          <w:szCs w:val="24"/>
          <w:lang w:val="es-419"/>
        </w:rPr>
      </w:pPr>
    </w:p>
    <w:p w14:paraId="33421AD0" w14:textId="0A0B6772" w:rsidR="00B90C5F" w:rsidRDefault="00B90C5F" w:rsidP="004957ED">
      <w:pPr>
        <w:spacing w:after="0" w:line="240" w:lineRule="auto"/>
        <w:jc w:val="both"/>
        <w:rPr>
          <w:rFonts w:ascii="Times New Roman" w:hAnsi="Times New Roman" w:cs="Times New Roman"/>
          <w:sz w:val="24"/>
          <w:szCs w:val="24"/>
          <w:lang w:val="es-419"/>
        </w:rPr>
      </w:pPr>
    </w:p>
    <w:p w14:paraId="728C37A2" w14:textId="10CC5A91" w:rsidR="00B90C5F" w:rsidRDefault="00B90C5F" w:rsidP="004957ED">
      <w:pPr>
        <w:spacing w:after="0" w:line="240" w:lineRule="auto"/>
        <w:jc w:val="both"/>
        <w:rPr>
          <w:rFonts w:ascii="Times New Roman" w:hAnsi="Times New Roman" w:cs="Times New Roman"/>
          <w:sz w:val="24"/>
          <w:szCs w:val="24"/>
          <w:lang w:val="es-419"/>
        </w:rPr>
      </w:pPr>
    </w:p>
    <w:p w14:paraId="0ABB2D0B" w14:textId="49BBB398" w:rsidR="00B90C5F" w:rsidRDefault="00B90C5F" w:rsidP="004957ED">
      <w:pPr>
        <w:spacing w:after="0" w:line="240" w:lineRule="auto"/>
        <w:jc w:val="both"/>
        <w:rPr>
          <w:rFonts w:ascii="Times New Roman" w:hAnsi="Times New Roman" w:cs="Times New Roman"/>
          <w:sz w:val="24"/>
          <w:szCs w:val="24"/>
          <w:lang w:val="es-419"/>
        </w:rPr>
      </w:pPr>
    </w:p>
    <w:p w14:paraId="40E5BBB0" w14:textId="77777777" w:rsidR="00B90C5F" w:rsidRDefault="00B90C5F" w:rsidP="004957ED">
      <w:pPr>
        <w:spacing w:after="0" w:line="240" w:lineRule="auto"/>
        <w:jc w:val="both"/>
        <w:rPr>
          <w:rFonts w:ascii="Times New Roman" w:hAnsi="Times New Roman" w:cs="Times New Roman"/>
          <w:sz w:val="24"/>
          <w:szCs w:val="24"/>
          <w:lang w:val="es-419"/>
        </w:rPr>
      </w:pPr>
    </w:p>
    <w:p w14:paraId="7D154D6B" w14:textId="35480931" w:rsidR="00B90C5F" w:rsidRDefault="00B90C5F" w:rsidP="004957ED">
      <w:pPr>
        <w:spacing w:after="0" w:line="240" w:lineRule="auto"/>
        <w:jc w:val="both"/>
        <w:rPr>
          <w:rFonts w:ascii="Times New Roman" w:hAnsi="Times New Roman" w:cs="Times New Roman"/>
          <w:sz w:val="24"/>
          <w:szCs w:val="24"/>
          <w:lang w:val="es-419"/>
        </w:rPr>
      </w:pPr>
    </w:p>
    <w:p w14:paraId="52DE4CB6" w14:textId="3D64EE08" w:rsidR="00B90C5F" w:rsidRPr="00B90C5F" w:rsidRDefault="00B90C5F" w:rsidP="00B90C5F">
      <w:pPr>
        <w:spacing w:after="0" w:line="240" w:lineRule="auto"/>
        <w:jc w:val="center"/>
        <w:rPr>
          <w:rFonts w:ascii="Times New Roman" w:eastAsia="Calibri" w:hAnsi="Times New Roman" w:cs="Times New Roman"/>
          <w:b/>
          <w:bCs/>
          <w:sz w:val="32"/>
          <w:szCs w:val="32"/>
          <w:lang w:val="es-ES"/>
        </w:rPr>
      </w:pPr>
      <w:proofErr w:type="spellStart"/>
      <w:r w:rsidRPr="00B90C5F">
        <w:rPr>
          <w:rFonts w:ascii="Times New Roman" w:eastAsia="Calibri" w:hAnsi="Times New Roman" w:cs="Times New Roman"/>
          <w:b/>
          <w:bCs/>
          <w:sz w:val="32"/>
          <w:szCs w:val="32"/>
          <w:lang w:val="es-ES"/>
        </w:rPr>
        <w:t>Instrumentum</w:t>
      </w:r>
      <w:proofErr w:type="spellEnd"/>
      <w:r w:rsidR="00E34902">
        <w:rPr>
          <w:rFonts w:ascii="Times New Roman" w:eastAsia="Calibri" w:hAnsi="Times New Roman" w:cs="Times New Roman"/>
          <w:b/>
          <w:bCs/>
          <w:sz w:val="32"/>
          <w:szCs w:val="32"/>
          <w:lang w:val="es-ES"/>
        </w:rPr>
        <w:t xml:space="preserve"> </w:t>
      </w:r>
      <w:proofErr w:type="spellStart"/>
      <w:r w:rsidR="00E34902">
        <w:rPr>
          <w:rFonts w:ascii="Times New Roman" w:eastAsia="Calibri" w:hAnsi="Times New Roman" w:cs="Times New Roman"/>
          <w:b/>
          <w:bCs/>
          <w:sz w:val="32"/>
          <w:szCs w:val="32"/>
          <w:lang w:val="es-ES"/>
        </w:rPr>
        <w:t>l</w:t>
      </w:r>
      <w:r w:rsidRPr="00B90C5F">
        <w:rPr>
          <w:rFonts w:ascii="Times New Roman" w:eastAsia="Calibri" w:hAnsi="Times New Roman" w:cs="Times New Roman"/>
          <w:b/>
          <w:bCs/>
          <w:sz w:val="32"/>
          <w:szCs w:val="32"/>
          <w:lang w:val="es-ES"/>
        </w:rPr>
        <w:t>aboris</w:t>
      </w:r>
      <w:proofErr w:type="spellEnd"/>
      <w:r w:rsidRPr="00B90C5F">
        <w:rPr>
          <w:rFonts w:ascii="Times New Roman" w:eastAsia="Calibri" w:hAnsi="Times New Roman" w:cs="Times New Roman"/>
          <w:b/>
          <w:bCs/>
          <w:sz w:val="32"/>
          <w:szCs w:val="32"/>
          <w:lang w:val="es-ES"/>
        </w:rPr>
        <w:t xml:space="preserve"> (IL)</w:t>
      </w:r>
    </w:p>
    <w:p w14:paraId="3531CE2A" w14:textId="77777777" w:rsidR="00B90C5F" w:rsidRPr="00B90C5F" w:rsidRDefault="00B90C5F" w:rsidP="00B90C5F">
      <w:pPr>
        <w:spacing w:after="0" w:line="240" w:lineRule="auto"/>
        <w:jc w:val="center"/>
        <w:rPr>
          <w:rFonts w:ascii="Times New Roman" w:eastAsia="Calibri" w:hAnsi="Times New Roman" w:cs="Times New Roman"/>
          <w:b/>
          <w:bCs/>
          <w:sz w:val="32"/>
          <w:szCs w:val="32"/>
          <w:lang w:val="es-ES"/>
        </w:rPr>
      </w:pPr>
      <w:r w:rsidRPr="00B90C5F">
        <w:rPr>
          <w:rFonts w:ascii="Times New Roman" w:eastAsia="Calibri" w:hAnsi="Times New Roman" w:cs="Times New Roman"/>
          <w:b/>
          <w:bCs/>
          <w:sz w:val="32"/>
          <w:szCs w:val="32"/>
          <w:lang w:val="es-ES"/>
        </w:rPr>
        <w:t>Una Síntesis</w:t>
      </w:r>
    </w:p>
    <w:p w14:paraId="52BEF840"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034684AC"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435C70A8" w14:textId="5FD56D5E" w:rsidR="00B90C5F" w:rsidRPr="00B90C5F" w:rsidRDefault="00E34902" w:rsidP="00B90C5F">
      <w:pPr>
        <w:spacing w:after="0" w:line="240" w:lineRule="auto"/>
        <w:jc w:val="both"/>
        <w:rPr>
          <w:rFonts w:ascii="Times New Roman" w:eastAsia="Calibri" w:hAnsi="Times New Roman" w:cs="Times New Roman"/>
          <w:sz w:val="28"/>
          <w:szCs w:val="28"/>
          <w:u w:val="single"/>
          <w:lang w:val="es-ES"/>
        </w:rPr>
      </w:pPr>
      <w:r>
        <w:rPr>
          <w:rFonts w:ascii="Times New Roman" w:eastAsia="Calibri" w:hAnsi="Times New Roman" w:cs="Times New Roman"/>
          <w:sz w:val="28"/>
          <w:szCs w:val="28"/>
          <w:u w:val="single"/>
          <w:lang w:val="es-ES"/>
        </w:rPr>
        <w:t xml:space="preserve">Naturaleza del </w:t>
      </w:r>
      <w:proofErr w:type="spellStart"/>
      <w:r>
        <w:rPr>
          <w:rFonts w:ascii="Times New Roman" w:eastAsia="Calibri" w:hAnsi="Times New Roman" w:cs="Times New Roman"/>
          <w:sz w:val="28"/>
          <w:szCs w:val="28"/>
          <w:u w:val="single"/>
          <w:lang w:val="es-ES"/>
        </w:rPr>
        <w:t>Instrumentum</w:t>
      </w:r>
      <w:proofErr w:type="spellEnd"/>
      <w:r>
        <w:rPr>
          <w:rFonts w:ascii="Times New Roman" w:eastAsia="Calibri" w:hAnsi="Times New Roman" w:cs="Times New Roman"/>
          <w:sz w:val="28"/>
          <w:szCs w:val="28"/>
          <w:u w:val="single"/>
          <w:lang w:val="es-ES"/>
        </w:rPr>
        <w:t xml:space="preserve"> </w:t>
      </w:r>
      <w:proofErr w:type="spellStart"/>
      <w:r>
        <w:rPr>
          <w:rFonts w:ascii="Times New Roman" w:eastAsia="Calibri" w:hAnsi="Times New Roman" w:cs="Times New Roman"/>
          <w:sz w:val="28"/>
          <w:szCs w:val="28"/>
          <w:u w:val="single"/>
          <w:lang w:val="es-ES"/>
        </w:rPr>
        <w:t>l</w:t>
      </w:r>
      <w:r w:rsidR="00B90C5F" w:rsidRPr="00B90C5F">
        <w:rPr>
          <w:rFonts w:ascii="Times New Roman" w:eastAsia="Calibri" w:hAnsi="Times New Roman" w:cs="Times New Roman"/>
          <w:sz w:val="28"/>
          <w:szCs w:val="28"/>
          <w:u w:val="single"/>
          <w:lang w:val="es-ES"/>
        </w:rPr>
        <w:t>aboris</w:t>
      </w:r>
      <w:proofErr w:type="spellEnd"/>
    </w:p>
    <w:p w14:paraId="4C5AC363"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Como sugiere su redacción latina, el IL es ante todo un </w:t>
      </w:r>
      <w:r w:rsidRPr="00B90C5F">
        <w:rPr>
          <w:rFonts w:ascii="Times New Roman" w:eastAsia="Calibri" w:hAnsi="Times New Roman" w:cs="Times New Roman"/>
          <w:b/>
          <w:sz w:val="24"/>
          <w:szCs w:val="24"/>
          <w:lang w:val="es-ES"/>
        </w:rPr>
        <w:t>instrumento de trabajo</w:t>
      </w:r>
      <w:r w:rsidRPr="00B90C5F">
        <w:rPr>
          <w:rFonts w:ascii="Times New Roman" w:eastAsia="Calibri" w:hAnsi="Times New Roman" w:cs="Times New Roman"/>
          <w:sz w:val="24"/>
          <w:szCs w:val="24"/>
          <w:lang w:val="es-ES"/>
        </w:rPr>
        <w:t xml:space="preserve">, un documento </w:t>
      </w:r>
      <w:r w:rsidRPr="00B90C5F">
        <w:rPr>
          <w:rFonts w:ascii="Times New Roman" w:eastAsia="Calibri" w:hAnsi="Times New Roman" w:cs="Times New Roman"/>
          <w:b/>
          <w:sz w:val="24"/>
          <w:szCs w:val="24"/>
          <w:lang w:val="es-ES"/>
        </w:rPr>
        <w:t>para el discernimiento</w:t>
      </w:r>
      <w:r w:rsidRPr="00B90C5F">
        <w:rPr>
          <w:rFonts w:ascii="Times New Roman" w:eastAsia="Calibri" w:hAnsi="Times New Roman" w:cs="Times New Roman"/>
          <w:sz w:val="24"/>
          <w:szCs w:val="24"/>
          <w:lang w:val="es-ES"/>
        </w:rPr>
        <w:t xml:space="preserve"> de los participantes en los trabajos de la XVI Asamblea General Ordinaria del Sínodo de los Obispos. En este sentido, el IL </w:t>
      </w:r>
      <w:r w:rsidRPr="00B90C5F">
        <w:rPr>
          <w:rFonts w:ascii="Times New Roman" w:eastAsia="Calibri" w:hAnsi="Times New Roman" w:cs="Times New Roman"/>
          <w:b/>
          <w:sz w:val="24"/>
          <w:szCs w:val="24"/>
          <w:lang w:val="es-ES"/>
        </w:rPr>
        <w:t>no sugiere respuestas</w:t>
      </w:r>
      <w:r w:rsidRPr="00B90C5F">
        <w:rPr>
          <w:rFonts w:ascii="Times New Roman" w:eastAsia="Calibri" w:hAnsi="Times New Roman" w:cs="Times New Roman"/>
          <w:sz w:val="24"/>
          <w:szCs w:val="24"/>
          <w:lang w:val="es-ES"/>
        </w:rPr>
        <w:t xml:space="preserve">, sino que apunta, abre e invita a profundizar. </w:t>
      </w:r>
    </w:p>
    <w:p w14:paraId="51067C17"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El IL llega al final de un largo proceso de escucha del pueblo de Dios en las Iglesias locales y de las posteriores etapas de discernimiento por parte de las Conferencias Episcopales y Asambleas Continentales. Sin embargo, el IL </w:t>
      </w:r>
      <w:r w:rsidRPr="00B90C5F">
        <w:rPr>
          <w:rFonts w:ascii="Times New Roman" w:eastAsia="Calibri" w:hAnsi="Times New Roman" w:cs="Times New Roman"/>
          <w:b/>
          <w:sz w:val="24"/>
          <w:szCs w:val="24"/>
          <w:lang w:val="es-ES"/>
        </w:rPr>
        <w:t>no es un</w:t>
      </w:r>
      <w:r w:rsidRPr="00B90C5F">
        <w:rPr>
          <w:rFonts w:ascii="Times New Roman" w:eastAsia="Calibri" w:hAnsi="Times New Roman" w:cs="Times New Roman"/>
          <w:sz w:val="24"/>
          <w:szCs w:val="24"/>
          <w:lang w:val="es-ES"/>
        </w:rPr>
        <w:t xml:space="preserve"> </w:t>
      </w:r>
      <w:r w:rsidRPr="00B90C5F">
        <w:rPr>
          <w:rFonts w:ascii="Times New Roman" w:eastAsia="Calibri" w:hAnsi="Times New Roman" w:cs="Times New Roman"/>
          <w:b/>
          <w:sz w:val="24"/>
          <w:szCs w:val="24"/>
          <w:lang w:val="es-ES"/>
        </w:rPr>
        <w:t>resumen</w:t>
      </w:r>
      <w:r w:rsidRPr="00B90C5F">
        <w:rPr>
          <w:rFonts w:ascii="Times New Roman" w:eastAsia="Calibri" w:hAnsi="Times New Roman" w:cs="Times New Roman"/>
          <w:sz w:val="24"/>
          <w:szCs w:val="24"/>
          <w:lang w:val="es-ES"/>
        </w:rPr>
        <w:t xml:space="preserve"> del camino recorrido hasta ahora, sino </w:t>
      </w:r>
      <w:r w:rsidRPr="00B90C5F">
        <w:rPr>
          <w:rFonts w:ascii="Times New Roman" w:eastAsia="Calibri" w:hAnsi="Times New Roman" w:cs="Times New Roman"/>
          <w:b/>
          <w:sz w:val="24"/>
          <w:szCs w:val="24"/>
          <w:lang w:val="es-ES"/>
        </w:rPr>
        <w:t>el resultado (el fruto de la experiencia)</w:t>
      </w:r>
      <w:r w:rsidRPr="00B90C5F">
        <w:rPr>
          <w:rFonts w:ascii="Times New Roman" w:eastAsia="Calibri" w:hAnsi="Times New Roman" w:cs="Times New Roman"/>
          <w:sz w:val="24"/>
          <w:szCs w:val="24"/>
          <w:lang w:val="es-ES"/>
        </w:rPr>
        <w:t xml:space="preserve"> de lo que se ha aprendido sobre la </w:t>
      </w:r>
      <w:r w:rsidRPr="00B90C5F">
        <w:rPr>
          <w:rFonts w:ascii="Times New Roman" w:eastAsia="Calibri" w:hAnsi="Times New Roman" w:cs="Times New Roman"/>
          <w:b/>
          <w:sz w:val="24"/>
          <w:szCs w:val="24"/>
          <w:lang w:val="es-ES"/>
        </w:rPr>
        <w:t>naturaleza de la Iglesia sinodal</w:t>
      </w:r>
      <w:r w:rsidRPr="00B90C5F">
        <w:rPr>
          <w:rFonts w:ascii="Times New Roman" w:eastAsia="Calibri" w:hAnsi="Times New Roman" w:cs="Times New Roman"/>
          <w:sz w:val="24"/>
          <w:szCs w:val="24"/>
          <w:lang w:val="es-ES"/>
        </w:rPr>
        <w:t>. El IL es también el fruto de un discernimiento de las cuestiones-tensiones a explorar que se consideran necesarias para llevar a cabo la conversión sinodal de la Iglesia de manera evidente y permanente.</w:t>
      </w:r>
    </w:p>
    <w:p w14:paraId="00D35101"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También en este caso, la pregunta en torno a la cual gira todo el documento es la misma desde el inicio del proceso sinodal, formulada en el n. 2 del </w:t>
      </w:r>
      <w:r w:rsidRPr="00B90C5F">
        <w:rPr>
          <w:rFonts w:ascii="Times New Roman" w:eastAsia="Calibri" w:hAnsi="Times New Roman" w:cs="Times New Roman"/>
          <w:i/>
          <w:sz w:val="24"/>
          <w:szCs w:val="24"/>
          <w:lang w:val="es-ES"/>
        </w:rPr>
        <w:t>Documento Preparatorio</w:t>
      </w:r>
      <w:r w:rsidRPr="00B90C5F">
        <w:rPr>
          <w:rFonts w:ascii="Times New Roman" w:eastAsia="Calibri" w:hAnsi="Times New Roman" w:cs="Times New Roman"/>
          <w:sz w:val="24"/>
          <w:szCs w:val="24"/>
          <w:lang w:val="es-ES"/>
        </w:rPr>
        <w:t xml:space="preserve"> (DP): </w:t>
      </w:r>
      <w:r w:rsidRPr="00B90C5F">
        <w:rPr>
          <w:rFonts w:ascii="Times New Roman" w:eastAsia="Calibri" w:hAnsi="Times New Roman" w:cs="Times New Roman"/>
          <w:i/>
          <w:sz w:val="24"/>
          <w:szCs w:val="24"/>
          <w:lang w:val="es-ES"/>
        </w:rPr>
        <w:t>"¿cómo se realiza hoy, en los distintos niveles (desde el local al universal), ese 'caminar juntos' que permite a la Iglesia anunciar el Evangelio, según la misión que le ha sido confiada; y qué pasos nos invita a dar el Espíritu para crecer como Iglesia sinodal?</w:t>
      </w:r>
      <w:r w:rsidRPr="00B90C5F">
        <w:rPr>
          <w:rFonts w:ascii="Times New Roman" w:eastAsia="Calibri" w:hAnsi="Times New Roman" w:cs="Times New Roman"/>
          <w:sz w:val="24"/>
          <w:szCs w:val="24"/>
          <w:lang w:val="es-ES"/>
        </w:rPr>
        <w:t>".</w:t>
      </w:r>
    </w:p>
    <w:p w14:paraId="45D75440"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El conjunto de la IL da testimonio de la experiencia de fe del Pueblo de Dios y de los puntos en los que se siente llamado a dar nuevos pasos para profundizar en la práctica de la dimensión sinodal de la Iglesia. El verdadero protagonista es el Espíritu Santo, que ha acompañado y guiado el camino y ha infundido la esperanza y la confianza de seguir adelante para crecer como Iglesia sinodal misionera anunciadora del Evangelio, en fidelidad a la tarea que el Señor le ha confiado.</w:t>
      </w:r>
    </w:p>
    <w:p w14:paraId="70C800A0"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43CCFC93"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2A027662" w14:textId="77777777" w:rsidR="00B90C5F" w:rsidRPr="00B90C5F" w:rsidRDefault="00B90C5F" w:rsidP="00B90C5F">
      <w:pPr>
        <w:spacing w:after="0" w:line="240" w:lineRule="auto"/>
        <w:jc w:val="both"/>
        <w:rPr>
          <w:rFonts w:ascii="Times New Roman" w:eastAsia="Calibri" w:hAnsi="Times New Roman" w:cs="Times New Roman"/>
          <w:sz w:val="28"/>
          <w:szCs w:val="28"/>
          <w:u w:val="single"/>
          <w:lang w:val="es-ES"/>
        </w:rPr>
      </w:pPr>
    </w:p>
    <w:p w14:paraId="3B84656B" w14:textId="77777777" w:rsidR="00B90C5F" w:rsidRPr="00B90C5F" w:rsidRDefault="00B90C5F" w:rsidP="00B90C5F">
      <w:pPr>
        <w:spacing w:after="0" w:line="240" w:lineRule="auto"/>
        <w:jc w:val="both"/>
        <w:rPr>
          <w:rFonts w:ascii="Times New Roman" w:eastAsia="Calibri" w:hAnsi="Times New Roman" w:cs="Times New Roman"/>
          <w:sz w:val="28"/>
          <w:szCs w:val="28"/>
          <w:u w:val="single"/>
          <w:lang w:val="es-ES"/>
        </w:rPr>
      </w:pPr>
      <w:r w:rsidRPr="00B90C5F">
        <w:rPr>
          <w:rFonts w:ascii="Times New Roman" w:eastAsia="Calibri" w:hAnsi="Times New Roman" w:cs="Times New Roman"/>
          <w:sz w:val="28"/>
          <w:szCs w:val="28"/>
          <w:u w:val="single"/>
          <w:lang w:val="es-ES"/>
        </w:rPr>
        <w:t xml:space="preserve">Estructura del documento y metodología de la Asamblea </w:t>
      </w:r>
    </w:p>
    <w:p w14:paraId="61338F36" w14:textId="77777777" w:rsidR="00B90C5F" w:rsidRPr="00B90C5F" w:rsidRDefault="00B90C5F" w:rsidP="00B90C5F">
      <w:pPr>
        <w:spacing w:after="0" w:line="240" w:lineRule="auto"/>
        <w:jc w:val="both"/>
        <w:rPr>
          <w:rFonts w:ascii="Times New Roman" w:eastAsia="Calibri" w:hAnsi="Times New Roman" w:cs="Times New Roman"/>
          <w:b/>
          <w:sz w:val="24"/>
          <w:szCs w:val="24"/>
          <w:lang w:val="es-ES"/>
        </w:rPr>
      </w:pPr>
      <w:r w:rsidRPr="00B90C5F">
        <w:rPr>
          <w:rFonts w:ascii="Times New Roman" w:eastAsia="Calibri" w:hAnsi="Times New Roman" w:cs="Times New Roman"/>
          <w:b/>
          <w:sz w:val="24"/>
          <w:szCs w:val="24"/>
          <w:lang w:val="es-ES"/>
        </w:rPr>
        <w:t xml:space="preserve">La estructura del IL está estrechamente vinculada al uso que se hará de él durante los trabajos de la XVI Asamblea General Ordinaria del Sínodo de los Obispos. </w:t>
      </w:r>
    </w:p>
    <w:p w14:paraId="120A068D"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25AA1356" w14:textId="142F9B24"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El </w:t>
      </w:r>
      <w:proofErr w:type="spellStart"/>
      <w:r w:rsidR="00E34902">
        <w:rPr>
          <w:rFonts w:ascii="Times New Roman" w:eastAsia="Calibri" w:hAnsi="Times New Roman" w:cs="Times New Roman"/>
          <w:i/>
          <w:sz w:val="24"/>
          <w:szCs w:val="24"/>
          <w:lang w:val="es-ES"/>
        </w:rPr>
        <w:t>Instrumentum</w:t>
      </w:r>
      <w:proofErr w:type="spellEnd"/>
      <w:r w:rsidR="00E34902">
        <w:rPr>
          <w:rFonts w:ascii="Times New Roman" w:eastAsia="Calibri" w:hAnsi="Times New Roman" w:cs="Times New Roman"/>
          <w:i/>
          <w:sz w:val="24"/>
          <w:szCs w:val="24"/>
          <w:lang w:val="es-ES"/>
        </w:rPr>
        <w:t xml:space="preserve"> </w:t>
      </w:r>
      <w:proofErr w:type="spellStart"/>
      <w:r w:rsidR="00E34902">
        <w:rPr>
          <w:rFonts w:ascii="Times New Roman" w:eastAsia="Calibri" w:hAnsi="Times New Roman" w:cs="Times New Roman"/>
          <w:i/>
          <w:sz w:val="24"/>
          <w:szCs w:val="24"/>
          <w:lang w:val="es-ES"/>
        </w:rPr>
        <w:t>l</w:t>
      </w:r>
      <w:r w:rsidRPr="00B90C5F">
        <w:rPr>
          <w:rFonts w:ascii="Times New Roman" w:eastAsia="Calibri" w:hAnsi="Times New Roman" w:cs="Times New Roman"/>
          <w:i/>
          <w:sz w:val="24"/>
          <w:szCs w:val="24"/>
          <w:lang w:val="es-ES"/>
        </w:rPr>
        <w:t>aboris</w:t>
      </w:r>
      <w:proofErr w:type="spellEnd"/>
      <w:r w:rsidRPr="00B90C5F">
        <w:rPr>
          <w:rFonts w:ascii="Times New Roman" w:eastAsia="Calibri" w:hAnsi="Times New Roman" w:cs="Times New Roman"/>
          <w:sz w:val="24"/>
          <w:szCs w:val="24"/>
          <w:lang w:val="es-ES"/>
        </w:rPr>
        <w:t xml:space="preserve"> consta </w:t>
      </w:r>
      <w:r w:rsidRPr="00B90C5F">
        <w:rPr>
          <w:rFonts w:ascii="Times New Roman" w:eastAsia="Calibri" w:hAnsi="Times New Roman" w:cs="Times New Roman"/>
          <w:b/>
          <w:sz w:val="24"/>
          <w:szCs w:val="24"/>
          <w:lang w:val="es-ES"/>
        </w:rPr>
        <w:t>de un texto</w:t>
      </w:r>
      <w:r w:rsidRPr="00B90C5F">
        <w:rPr>
          <w:rFonts w:ascii="Times New Roman" w:eastAsia="Calibri" w:hAnsi="Times New Roman" w:cs="Times New Roman"/>
          <w:sz w:val="24"/>
          <w:szCs w:val="24"/>
          <w:lang w:val="es-ES"/>
        </w:rPr>
        <w:t xml:space="preserve"> y </w:t>
      </w:r>
      <w:r w:rsidRPr="00B90C5F">
        <w:rPr>
          <w:rFonts w:ascii="Times New Roman" w:eastAsia="Calibri" w:hAnsi="Times New Roman" w:cs="Times New Roman"/>
          <w:b/>
          <w:sz w:val="24"/>
          <w:szCs w:val="24"/>
          <w:lang w:val="es-ES"/>
        </w:rPr>
        <w:t>quince fichas de trabajo</w:t>
      </w:r>
      <w:r w:rsidRPr="00B90C5F">
        <w:rPr>
          <w:rFonts w:ascii="Times New Roman" w:eastAsia="Calibri" w:hAnsi="Times New Roman" w:cs="Times New Roman"/>
          <w:sz w:val="24"/>
          <w:szCs w:val="24"/>
          <w:lang w:val="es-ES"/>
        </w:rPr>
        <w:t>. Juntas reúnen los frutos del camino sinodal realizado hasta ahora en respuesta a la pregunta orientadora fundamental (DP, 2).</w:t>
      </w:r>
    </w:p>
    <w:p w14:paraId="08B481FE"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El IL no desarrolla una comprensión teórica del término "</w:t>
      </w:r>
      <w:proofErr w:type="spellStart"/>
      <w:r w:rsidRPr="00B90C5F">
        <w:rPr>
          <w:rFonts w:ascii="Times New Roman" w:eastAsia="Calibri" w:hAnsi="Times New Roman" w:cs="Times New Roman"/>
          <w:sz w:val="24"/>
          <w:szCs w:val="24"/>
          <w:lang w:val="es-ES"/>
        </w:rPr>
        <w:t>sinodalidad</w:t>
      </w:r>
      <w:proofErr w:type="spellEnd"/>
      <w:r w:rsidRPr="00B90C5F">
        <w:rPr>
          <w:rFonts w:ascii="Times New Roman" w:eastAsia="Calibri" w:hAnsi="Times New Roman" w:cs="Times New Roman"/>
          <w:sz w:val="24"/>
          <w:szCs w:val="24"/>
          <w:lang w:val="es-ES"/>
        </w:rPr>
        <w:t xml:space="preserve">", sino que aporta una visión dinámica, que articula la variedad de formas en que se experimenta y se entiende la </w:t>
      </w:r>
      <w:proofErr w:type="spellStart"/>
      <w:r w:rsidRPr="00B90C5F">
        <w:rPr>
          <w:rFonts w:ascii="Times New Roman" w:eastAsia="Calibri" w:hAnsi="Times New Roman" w:cs="Times New Roman"/>
          <w:sz w:val="24"/>
          <w:szCs w:val="24"/>
          <w:lang w:val="es-ES"/>
        </w:rPr>
        <w:t>sinodalidad</w:t>
      </w:r>
      <w:proofErr w:type="spellEnd"/>
      <w:r w:rsidRPr="00B90C5F">
        <w:rPr>
          <w:rFonts w:ascii="Times New Roman" w:eastAsia="Calibri" w:hAnsi="Times New Roman" w:cs="Times New Roman"/>
          <w:sz w:val="24"/>
          <w:szCs w:val="24"/>
          <w:lang w:val="es-ES"/>
        </w:rPr>
        <w:t xml:space="preserve"> en diferentes partes del mundo, y que requiere un estudio más profundo. </w:t>
      </w:r>
    </w:p>
    <w:p w14:paraId="0FEBA626"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El texto y las hojas de trabajo destacan </w:t>
      </w:r>
      <w:r w:rsidRPr="00B90C5F">
        <w:rPr>
          <w:rFonts w:ascii="Times New Roman" w:eastAsia="Calibri" w:hAnsi="Times New Roman" w:cs="Times New Roman"/>
          <w:b/>
          <w:sz w:val="24"/>
          <w:szCs w:val="24"/>
          <w:lang w:val="es-ES"/>
        </w:rPr>
        <w:t>las características de la Iglesia sinodal</w:t>
      </w:r>
      <w:r w:rsidRPr="00B90C5F">
        <w:rPr>
          <w:rFonts w:ascii="Times New Roman" w:eastAsia="Calibri" w:hAnsi="Times New Roman" w:cs="Times New Roman"/>
          <w:sz w:val="24"/>
          <w:szCs w:val="24"/>
          <w:lang w:val="es-ES"/>
        </w:rPr>
        <w:t xml:space="preserve">, que han surgido a través de la experiencia de estos dos años, y </w:t>
      </w:r>
      <w:r w:rsidRPr="00B90C5F">
        <w:rPr>
          <w:rFonts w:ascii="Times New Roman" w:eastAsia="Calibri" w:hAnsi="Times New Roman" w:cs="Times New Roman"/>
          <w:b/>
          <w:sz w:val="24"/>
          <w:szCs w:val="24"/>
          <w:lang w:val="es-ES"/>
        </w:rPr>
        <w:t>el camino a seguir</w:t>
      </w:r>
      <w:r w:rsidRPr="00B90C5F">
        <w:rPr>
          <w:rFonts w:ascii="Times New Roman" w:eastAsia="Calibri" w:hAnsi="Times New Roman" w:cs="Times New Roman"/>
          <w:sz w:val="24"/>
          <w:szCs w:val="24"/>
          <w:lang w:val="es-ES"/>
        </w:rPr>
        <w:t xml:space="preserve"> que se ha identificado como elemento clave para llegar a ser cada vez más una Iglesia sinodal (</w:t>
      </w:r>
      <w:r w:rsidRPr="00B90C5F">
        <w:rPr>
          <w:rFonts w:ascii="Times New Roman" w:eastAsia="Calibri" w:hAnsi="Times New Roman" w:cs="Times New Roman"/>
          <w:b/>
          <w:sz w:val="24"/>
          <w:szCs w:val="24"/>
          <w:lang w:val="es-ES"/>
        </w:rPr>
        <w:t>Sección A</w:t>
      </w:r>
      <w:r w:rsidRPr="00B90C5F">
        <w:rPr>
          <w:rFonts w:ascii="Times New Roman" w:eastAsia="Calibri" w:hAnsi="Times New Roman" w:cs="Times New Roman"/>
          <w:sz w:val="24"/>
          <w:szCs w:val="24"/>
          <w:lang w:val="es-ES"/>
        </w:rPr>
        <w:t xml:space="preserve">); a </w:t>
      </w:r>
      <w:proofErr w:type="gramStart"/>
      <w:r w:rsidRPr="00B90C5F">
        <w:rPr>
          <w:rFonts w:ascii="Times New Roman" w:eastAsia="Calibri" w:hAnsi="Times New Roman" w:cs="Times New Roman"/>
          <w:sz w:val="24"/>
          <w:szCs w:val="24"/>
          <w:lang w:val="es-ES"/>
        </w:rPr>
        <w:t>continuación</w:t>
      </w:r>
      <w:proofErr w:type="gramEnd"/>
      <w:r w:rsidRPr="00B90C5F">
        <w:rPr>
          <w:rFonts w:ascii="Times New Roman" w:eastAsia="Calibri" w:hAnsi="Times New Roman" w:cs="Times New Roman"/>
          <w:sz w:val="24"/>
          <w:szCs w:val="24"/>
          <w:lang w:val="es-ES"/>
        </w:rPr>
        <w:t xml:space="preserve"> se destacan </w:t>
      </w:r>
      <w:r w:rsidRPr="00B90C5F">
        <w:rPr>
          <w:rFonts w:ascii="Times New Roman" w:eastAsia="Calibri" w:hAnsi="Times New Roman" w:cs="Times New Roman"/>
          <w:b/>
          <w:sz w:val="24"/>
          <w:szCs w:val="24"/>
          <w:lang w:val="es-ES"/>
        </w:rPr>
        <w:t>las tres cuestiones prioritarias</w:t>
      </w:r>
      <w:r w:rsidRPr="00B90C5F">
        <w:rPr>
          <w:rFonts w:ascii="Times New Roman" w:eastAsia="Calibri" w:hAnsi="Times New Roman" w:cs="Times New Roman"/>
          <w:sz w:val="24"/>
          <w:szCs w:val="24"/>
          <w:lang w:val="es-ES"/>
        </w:rPr>
        <w:t xml:space="preserve"> que han surgido de todo el proceso y que requieren un discernimiento más profundo (</w:t>
      </w:r>
      <w:r w:rsidRPr="00B90C5F">
        <w:rPr>
          <w:rFonts w:ascii="Times New Roman" w:eastAsia="Calibri" w:hAnsi="Times New Roman" w:cs="Times New Roman"/>
          <w:b/>
          <w:sz w:val="24"/>
          <w:szCs w:val="24"/>
          <w:lang w:val="es-ES"/>
        </w:rPr>
        <w:t>Sección B</w:t>
      </w:r>
      <w:r w:rsidRPr="00B90C5F">
        <w:rPr>
          <w:rFonts w:ascii="Times New Roman" w:eastAsia="Calibri" w:hAnsi="Times New Roman" w:cs="Times New Roman"/>
          <w:sz w:val="24"/>
          <w:szCs w:val="24"/>
          <w:lang w:val="es-ES"/>
        </w:rPr>
        <w:t xml:space="preserve">). </w:t>
      </w:r>
    </w:p>
    <w:p w14:paraId="5E51AE1C"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Las tres cuestiones prioritarias que estarán en el centro de los trabajos de la Asamblea sinodal de octubre de 2023 están vinculadas a las tres palabras que constituyen el tema del Sínodo: la cuestión de cómo crecer en </w:t>
      </w:r>
      <w:r w:rsidRPr="00B90C5F">
        <w:rPr>
          <w:rFonts w:ascii="Times New Roman" w:eastAsia="Calibri" w:hAnsi="Times New Roman" w:cs="Times New Roman"/>
          <w:b/>
          <w:i/>
          <w:sz w:val="24"/>
          <w:szCs w:val="24"/>
          <w:lang w:val="es-ES"/>
        </w:rPr>
        <w:t xml:space="preserve">comunión </w:t>
      </w:r>
      <w:r w:rsidRPr="00B90C5F">
        <w:rPr>
          <w:rFonts w:ascii="Times New Roman" w:eastAsia="Calibri" w:hAnsi="Times New Roman" w:cs="Times New Roman"/>
          <w:sz w:val="24"/>
          <w:szCs w:val="24"/>
          <w:lang w:val="es-ES"/>
        </w:rPr>
        <w:t xml:space="preserve">acogiendo a todos, sin excluir a nadie, en fidelidad al Evangelio; la cuestión de los modos concretos de corresponsabilidad, reconociendo y valorando la aportación de cada bautizado con vistas a la </w:t>
      </w:r>
      <w:r w:rsidRPr="00B90C5F">
        <w:rPr>
          <w:rFonts w:ascii="Times New Roman" w:eastAsia="Calibri" w:hAnsi="Times New Roman" w:cs="Times New Roman"/>
          <w:b/>
          <w:i/>
          <w:sz w:val="24"/>
          <w:szCs w:val="24"/>
          <w:lang w:val="es-ES"/>
        </w:rPr>
        <w:t xml:space="preserve">misión </w:t>
      </w:r>
      <w:r w:rsidRPr="00B90C5F">
        <w:rPr>
          <w:rFonts w:ascii="Times New Roman" w:eastAsia="Calibri" w:hAnsi="Times New Roman" w:cs="Times New Roman"/>
          <w:sz w:val="24"/>
          <w:szCs w:val="24"/>
          <w:lang w:val="es-ES"/>
        </w:rPr>
        <w:t xml:space="preserve">común; la identificación de estructuras y dinámicas de gobierno a través de las cuales articular en el tiempo la </w:t>
      </w:r>
      <w:r w:rsidRPr="00B90C5F">
        <w:rPr>
          <w:rFonts w:ascii="Times New Roman" w:eastAsia="Calibri" w:hAnsi="Times New Roman" w:cs="Times New Roman"/>
          <w:b/>
          <w:i/>
          <w:sz w:val="24"/>
          <w:szCs w:val="24"/>
          <w:lang w:val="es-ES"/>
        </w:rPr>
        <w:t xml:space="preserve">participación </w:t>
      </w:r>
      <w:r w:rsidRPr="00B90C5F">
        <w:rPr>
          <w:rFonts w:ascii="Times New Roman" w:eastAsia="Calibri" w:hAnsi="Times New Roman" w:cs="Times New Roman"/>
          <w:sz w:val="24"/>
          <w:szCs w:val="24"/>
          <w:lang w:val="es-ES"/>
        </w:rPr>
        <w:t xml:space="preserve">y la autoridad en una Iglesia sinodal misionera. </w:t>
      </w:r>
    </w:p>
    <w:p w14:paraId="7E914BC0"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b/>
          <w:sz w:val="24"/>
          <w:szCs w:val="24"/>
          <w:lang w:val="es-ES"/>
        </w:rPr>
        <w:t>Cada una de estas tres prioridades se desarrolla a través de cinco fichas</w:t>
      </w:r>
      <w:r w:rsidRPr="00B90C5F">
        <w:rPr>
          <w:rFonts w:ascii="Times New Roman" w:eastAsia="Calibri" w:hAnsi="Times New Roman" w:cs="Times New Roman"/>
          <w:sz w:val="24"/>
          <w:szCs w:val="24"/>
          <w:lang w:val="es-ES"/>
        </w:rPr>
        <w:t xml:space="preserve">: se trata de cinco enfoques diferentes sobre el mismo tema, que permiten apreciar y considerar mejor en el discernimiento la diversidad de personas y contextos sociales, culturales y religiosos, tal como surgieron durante el proceso. </w:t>
      </w:r>
    </w:p>
    <w:p w14:paraId="2713EDF3"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Cada ficha presenta, una breve reflexión fruto del discernimiento realizado a lo largo del proceso sinodal. Le sigue la pregunta básica para el discernimiento que se llevará a cabo en las distintas sesiones de trabajo y algunas sugerencias para la oración y la reflexión preparatoria de cada miembro de la asamblea. Se trata, en la mayoría de los casos, de auténticas preguntas, pero siempre deben situarse en la perspectiva de la cuestión fundamental de cómo responder a la llamada del Espíritu a crecer como Iglesia sinodal. </w:t>
      </w:r>
    </w:p>
    <w:p w14:paraId="429C5E04"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03CF9806"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De hecho, el IL vuelve a proponer de manera original la articulación de la Constitución pastoral </w:t>
      </w:r>
      <w:proofErr w:type="spellStart"/>
      <w:r w:rsidRPr="00B90C5F">
        <w:rPr>
          <w:rFonts w:ascii="Times New Roman" w:eastAsia="Calibri" w:hAnsi="Times New Roman" w:cs="Times New Roman"/>
          <w:i/>
          <w:sz w:val="24"/>
          <w:szCs w:val="24"/>
          <w:lang w:val="es-ES"/>
        </w:rPr>
        <w:t>Gaudium</w:t>
      </w:r>
      <w:proofErr w:type="spellEnd"/>
      <w:r w:rsidRPr="00B90C5F">
        <w:rPr>
          <w:rFonts w:ascii="Times New Roman" w:eastAsia="Calibri" w:hAnsi="Times New Roman" w:cs="Times New Roman"/>
          <w:i/>
          <w:sz w:val="24"/>
          <w:szCs w:val="24"/>
          <w:lang w:val="es-ES"/>
        </w:rPr>
        <w:t xml:space="preserve"> et </w:t>
      </w:r>
      <w:proofErr w:type="spellStart"/>
      <w:r w:rsidRPr="00B90C5F">
        <w:rPr>
          <w:rFonts w:ascii="Times New Roman" w:eastAsia="Calibri" w:hAnsi="Times New Roman" w:cs="Times New Roman"/>
          <w:i/>
          <w:sz w:val="24"/>
          <w:szCs w:val="24"/>
          <w:lang w:val="es-ES"/>
        </w:rPr>
        <w:t>Spes</w:t>
      </w:r>
      <w:proofErr w:type="spellEnd"/>
      <w:r w:rsidRPr="00B90C5F">
        <w:rPr>
          <w:rFonts w:ascii="Times New Roman" w:eastAsia="Calibri" w:hAnsi="Times New Roman" w:cs="Times New Roman"/>
          <w:sz w:val="24"/>
          <w:szCs w:val="24"/>
          <w:lang w:val="es-ES"/>
        </w:rPr>
        <w:t>, que también consta de dos partes, diferentes en carácter y enfoque, "pero es un todo unificado" (GS, nota 1). Desde este punto de vista, la Constitución conciliar puede, pues, inspirar los trabajos de la Asamblea.</w:t>
      </w:r>
    </w:p>
    <w:p w14:paraId="4E07C61E" w14:textId="77777777" w:rsidR="00B90C5F" w:rsidRPr="00B90C5F" w:rsidRDefault="00B90C5F" w:rsidP="00B90C5F">
      <w:pPr>
        <w:spacing w:after="0" w:line="240" w:lineRule="auto"/>
        <w:jc w:val="both"/>
        <w:rPr>
          <w:rFonts w:ascii="Times New Roman" w:eastAsia="Calibri" w:hAnsi="Times New Roman" w:cs="Times New Roman"/>
          <w:sz w:val="28"/>
          <w:szCs w:val="28"/>
          <w:u w:val="single"/>
          <w:lang w:val="es-ES"/>
        </w:rPr>
      </w:pPr>
    </w:p>
    <w:p w14:paraId="1B483F9F" w14:textId="77777777" w:rsidR="00B90C5F" w:rsidRPr="00B90C5F" w:rsidRDefault="00B90C5F" w:rsidP="00B90C5F">
      <w:pPr>
        <w:spacing w:after="0" w:line="240" w:lineRule="auto"/>
        <w:jc w:val="both"/>
        <w:rPr>
          <w:rFonts w:ascii="Times New Roman" w:eastAsia="Calibri" w:hAnsi="Times New Roman" w:cs="Times New Roman"/>
          <w:sz w:val="28"/>
          <w:szCs w:val="28"/>
          <w:u w:val="single"/>
          <w:lang w:val="es-ES"/>
        </w:rPr>
      </w:pPr>
      <w:r w:rsidRPr="00B90C5F">
        <w:rPr>
          <w:rFonts w:ascii="Times New Roman" w:eastAsia="Calibri" w:hAnsi="Times New Roman" w:cs="Times New Roman"/>
          <w:sz w:val="28"/>
          <w:szCs w:val="28"/>
          <w:u w:val="single"/>
          <w:lang w:val="es-ES"/>
        </w:rPr>
        <w:t>A quién va dirigido el documento</w:t>
      </w:r>
    </w:p>
    <w:p w14:paraId="3DBD7E9E"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El IL es un </w:t>
      </w:r>
      <w:r w:rsidRPr="00B90C5F">
        <w:rPr>
          <w:rFonts w:ascii="Times New Roman" w:eastAsia="Calibri" w:hAnsi="Times New Roman" w:cs="Times New Roman"/>
          <w:b/>
          <w:sz w:val="24"/>
          <w:szCs w:val="24"/>
          <w:lang w:val="es-ES"/>
        </w:rPr>
        <w:t>documento de trabajo</w:t>
      </w:r>
      <w:r w:rsidRPr="00B90C5F">
        <w:rPr>
          <w:rFonts w:ascii="Times New Roman" w:eastAsia="Calibri" w:hAnsi="Times New Roman" w:cs="Times New Roman"/>
          <w:sz w:val="24"/>
          <w:szCs w:val="24"/>
          <w:lang w:val="es-ES"/>
        </w:rPr>
        <w:t xml:space="preserve">, un documento de discernimiento </w:t>
      </w:r>
      <w:r w:rsidRPr="00B90C5F">
        <w:rPr>
          <w:rFonts w:ascii="Times New Roman" w:eastAsia="Calibri" w:hAnsi="Times New Roman" w:cs="Times New Roman"/>
          <w:b/>
          <w:sz w:val="24"/>
          <w:szCs w:val="24"/>
          <w:lang w:val="es-ES"/>
        </w:rPr>
        <w:t xml:space="preserve">dirigido en primer lugar a los participantes </w:t>
      </w:r>
      <w:r w:rsidRPr="00B90C5F">
        <w:rPr>
          <w:rFonts w:ascii="Times New Roman" w:eastAsia="Calibri" w:hAnsi="Times New Roman" w:cs="Times New Roman"/>
          <w:b/>
          <w:i/>
          <w:sz w:val="24"/>
          <w:szCs w:val="24"/>
          <w:lang w:val="es-ES"/>
        </w:rPr>
        <w:t>en</w:t>
      </w:r>
      <w:r w:rsidRPr="00B90C5F">
        <w:rPr>
          <w:rFonts w:ascii="Times New Roman" w:eastAsia="Calibri" w:hAnsi="Times New Roman" w:cs="Times New Roman"/>
          <w:b/>
          <w:sz w:val="24"/>
          <w:szCs w:val="24"/>
          <w:lang w:val="es-ES"/>
        </w:rPr>
        <w:t xml:space="preserve"> </w:t>
      </w:r>
      <w:r w:rsidRPr="00B90C5F">
        <w:rPr>
          <w:rFonts w:ascii="Times New Roman" w:eastAsia="Calibri" w:hAnsi="Times New Roman" w:cs="Times New Roman"/>
          <w:sz w:val="24"/>
          <w:szCs w:val="24"/>
          <w:lang w:val="es-ES"/>
        </w:rPr>
        <w:t xml:space="preserve">la XVI Asamblea General del Sínodo de los Obispos. Al mismo tiempo, el IL debe entenderse como </w:t>
      </w:r>
      <w:r w:rsidRPr="00B90C5F">
        <w:rPr>
          <w:rFonts w:ascii="Times New Roman" w:eastAsia="Calibri" w:hAnsi="Times New Roman" w:cs="Times New Roman"/>
          <w:b/>
          <w:sz w:val="24"/>
          <w:szCs w:val="24"/>
          <w:lang w:val="es-ES"/>
        </w:rPr>
        <w:t>un documento preparatorio con vistas</w:t>
      </w:r>
      <w:r w:rsidRPr="00B90C5F">
        <w:rPr>
          <w:rFonts w:ascii="Times New Roman" w:eastAsia="Calibri" w:hAnsi="Times New Roman" w:cs="Times New Roman"/>
          <w:sz w:val="24"/>
          <w:szCs w:val="24"/>
          <w:lang w:val="es-ES"/>
        </w:rPr>
        <w:t xml:space="preserve"> a la asamblea, es decir, para la preparación de los propios participantes a la asamblea. Por esta razón, el IL es también una herramienta a través de la cual los grupos sinodales, establecidos al inicio del proceso sinodal, pueden utilizar para continuar su reflexión e implementar iniciativas eclesiales. En particular, cada una de las fichas de la segunda macro-sección puede ser analizada, orada y reflexionada por separado, aunque siempre se recomienda su utilización al menos como conjunto de las cinco fichas del área teológico-pastoral elegida. </w:t>
      </w:r>
    </w:p>
    <w:p w14:paraId="29AF54A8"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La publicación del IL, además de responder a una necesidad de transparencia solicitada y promovida a lo largo del proceso sinodal, constituye una oportunidad real para tejer relaciones entre los grupos sinodales y los miembros de la Asamblea que los representarán. El IL pretende fomentar la participación en la dinámica sinodal a nivel local y regional, a la espera de que los resultados de la Asamblea de octubre aporten más elementos de autoridad sobre los que las Iglesias locales serán llamadas a orar, reflexionar, actuar y aportar su propia contribución.</w:t>
      </w:r>
    </w:p>
    <w:p w14:paraId="464F8207"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733C2DF1"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66BB69DD"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3ED9321B"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2D640216" w14:textId="77777777" w:rsidR="00B90C5F" w:rsidRPr="00B90C5F" w:rsidRDefault="00B90C5F" w:rsidP="00B90C5F">
      <w:pPr>
        <w:spacing w:after="0" w:line="240" w:lineRule="auto"/>
        <w:jc w:val="both"/>
        <w:rPr>
          <w:rFonts w:ascii="Times New Roman" w:eastAsia="Calibri" w:hAnsi="Times New Roman" w:cs="Times New Roman"/>
          <w:sz w:val="36"/>
          <w:szCs w:val="36"/>
          <w:u w:val="single"/>
          <w:lang w:val="es-ES"/>
        </w:rPr>
      </w:pPr>
      <w:r w:rsidRPr="00B90C5F">
        <w:rPr>
          <w:rFonts w:ascii="Times New Roman" w:eastAsia="Calibri" w:hAnsi="Times New Roman" w:cs="Times New Roman"/>
          <w:sz w:val="36"/>
          <w:szCs w:val="36"/>
          <w:u w:val="single"/>
          <w:lang w:val="es-ES"/>
        </w:rPr>
        <w:t>El contenido del IL</w:t>
      </w:r>
    </w:p>
    <w:p w14:paraId="70B0DC62"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4C038600" w14:textId="77777777" w:rsidR="00B90C5F" w:rsidRPr="00B90C5F" w:rsidRDefault="00B90C5F" w:rsidP="00B90C5F">
      <w:pPr>
        <w:spacing w:after="0" w:line="240" w:lineRule="auto"/>
        <w:jc w:val="both"/>
        <w:rPr>
          <w:rFonts w:ascii="Times New Roman" w:eastAsia="Calibri" w:hAnsi="Times New Roman" w:cs="Times New Roman"/>
          <w:b/>
          <w:sz w:val="24"/>
          <w:szCs w:val="24"/>
          <w:lang w:val="es-ES"/>
        </w:rPr>
      </w:pPr>
      <w:r w:rsidRPr="00B90C5F">
        <w:rPr>
          <w:rFonts w:ascii="Times New Roman" w:eastAsia="Calibri" w:hAnsi="Times New Roman" w:cs="Times New Roman"/>
          <w:b/>
          <w:sz w:val="24"/>
          <w:szCs w:val="24"/>
          <w:lang w:val="es-ES"/>
        </w:rPr>
        <w:t>PRÓLOGO</w:t>
      </w:r>
    </w:p>
    <w:p w14:paraId="3E388524"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19589970" w14:textId="77777777" w:rsidR="00B90C5F" w:rsidRPr="00B90C5F" w:rsidRDefault="00B90C5F" w:rsidP="00B90C5F">
      <w:pPr>
        <w:spacing w:after="0" w:line="240" w:lineRule="auto"/>
        <w:jc w:val="both"/>
        <w:rPr>
          <w:rFonts w:ascii="Times New Roman" w:eastAsia="Calibri" w:hAnsi="Times New Roman" w:cs="Times New Roman"/>
          <w:b/>
          <w:sz w:val="24"/>
          <w:szCs w:val="24"/>
          <w:lang w:val="es-ES"/>
        </w:rPr>
      </w:pPr>
      <w:r w:rsidRPr="00B90C5F">
        <w:rPr>
          <w:rFonts w:ascii="Times New Roman" w:eastAsia="Calibri" w:hAnsi="Times New Roman" w:cs="Times New Roman"/>
          <w:b/>
          <w:sz w:val="24"/>
          <w:szCs w:val="24"/>
          <w:lang w:val="es-ES"/>
        </w:rPr>
        <w:t xml:space="preserve">El IL comienza con una breve introducción que recuerda el camino recorrido desde que el Papa Francisco convocó a toda la Iglesia en Sínodo el 10 de octubre de 2021. Recorre así las diversas etapas que ha cumplido el Pueblo de Dios en camino. </w:t>
      </w:r>
    </w:p>
    <w:p w14:paraId="77030B9E"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4AE19380"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En primer lugar, la consulta al Pueblo de Dios de la Etapa Local del proceso sinodal que, partiendo de contextos y ámbitos vitales, han iniciado las Iglesias locales de todo el mundo, a partir de la pregunta básica formulada en el n. 2 del </w:t>
      </w:r>
      <w:r w:rsidRPr="00B90C5F">
        <w:rPr>
          <w:rFonts w:ascii="Times New Roman" w:eastAsia="Calibri" w:hAnsi="Times New Roman" w:cs="Times New Roman"/>
          <w:i/>
          <w:sz w:val="24"/>
          <w:szCs w:val="24"/>
          <w:lang w:val="es-ES"/>
        </w:rPr>
        <w:t>Documento Preparatorio</w:t>
      </w:r>
      <w:r w:rsidRPr="00B90C5F">
        <w:rPr>
          <w:rFonts w:ascii="Times New Roman" w:eastAsia="Calibri" w:hAnsi="Times New Roman" w:cs="Times New Roman"/>
          <w:sz w:val="24"/>
          <w:szCs w:val="24"/>
          <w:lang w:val="es-ES"/>
        </w:rPr>
        <w:t xml:space="preserve"> (DP): "¿</w:t>
      </w:r>
      <w:r w:rsidRPr="00B90C5F">
        <w:rPr>
          <w:rFonts w:ascii="Times New Roman" w:eastAsia="Calibri" w:hAnsi="Times New Roman" w:cs="Times New Roman"/>
          <w:i/>
          <w:sz w:val="24"/>
          <w:szCs w:val="24"/>
          <w:lang w:val="es-ES"/>
        </w:rPr>
        <w:t>cómo se realiza hoy, a distintos niveles (desde el local al universal), ese 'caminar juntos' que permite a la Iglesia anunciar el Evangelio, según la misión que le ha sido confiada; y qué pasos nos invita a dar el Espíritu para crecer como Iglesia sinodal</w:t>
      </w:r>
      <w:r w:rsidRPr="00B90C5F">
        <w:rPr>
          <w:rFonts w:ascii="Times New Roman" w:eastAsia="Calibri" w:hAnsi="Times New Roman" w:cs="Times New Roman"/>
          <w:sz w:val="24"/>
          <w:szCs w:val="24"/>
          <w:lang w:val="es-ES"/>
        </w:rPr>
        <w:t xml:space="preserve">?". Sobre las aportaciones producidas por las Iglesias locales, las Conferencias Episcopales y los organismos de comunión de las Iglesias orientales </w:t>
      </w:r>
      <w:r w:rsidRPr="00B90C5F">
        <w:rPr>
          <w:rFonts w:ascii="Times New Roman" w:eastAsia="Calibri" w:hAnsi="Times New Roman" w:cs="Times New Roman"/>
          <w:i/>
          <w:sz w:val="24"/>
          <w:szCs w:val="24"/>
          <w:lang w:val="es-ES"/>
        </w:rPr>
        <w:t>sui iuris</w:t>
      </w:r>
      <w:r w:rsidRPr="00B90C5F">
        <w:rPr>
          <w:rFonts w:ascii="Times New Roman" w:eastAsia="Calibri" w:hAnsi="Times New Roman" w:cs="Times New Roman"/>
          <w:sz w:val="24"/>
          <w:szCs w:val="24"/>
          <w:lang w:val="es-ES"/>
        </w:rPr>
        <w:t xml:space="preserve"> discernieron, elaborando síntesis que sirvieron de base para la redacción del Documento de Trabajo para la Etapa Continental (DTC). La </w:t>
      </w:r>
      <w:r w:rsidRPr="00B90C5F">
        <w:rPr>
          <w:rFonts w:ascii="Times New Roman" w:eastAsia="Calibri" w:hAnsi="Times New Roman" w:cs="Times New Roman"/>
          <w:b/>
          <w:sz w:val="24"/>
          <w:szCs w:val="24"/>
          <w:lang w:val="es-ES"/>
        </w:rPr>
        <w:t>Etapa Continental</w:t>
      </w:r>
      <w:r w:rsidRPr="00B90C5F">
        <w:rPr>
          <w:rFonts w:ascii="Times New Roman" w:eastAsia="Calibri" w:hAnsi="Times New Roman" w:cs="Times New Roman"/>
          <w:sz w:val="24"/>
          <w:szCs w:val="24"/>
          <w:lang w:val="es-ES"/>
        </w:rPr>
        <w:t xml:space="preserve"> se basó en la celebración de siete asambleas en las que participaron las Iglesias de una misma región continental. Esta etapa permitió experimentar de primera mano la catolicidad de la Iglesia, que, en la variedad de edades, géneros y condiciones sociales, manifiesta una extraordinaria riqueza de carismas y vocaciones eclesiales y conserva un tesoro de diferencias de lenguas, culturas, expresiones litúrgicas y tradiciones teológicas. Esta riqueza representa el don que cada Iglesia local ofrece a todas las demás (cf. LG 13). Una vez superada la primera fase, se hizo evidente que el método sinodal de escucha y discernimiento permitía realmente relacionar y potenciar carismas y vocaciones eclesiales sin caer en la uniformidad. Al mismo tiempo, ha puesto de relieve ciertas tensiones que pueden impulsar a una mayor unidad (cf. EG 221) convertirse en fuentes de energía y no deteriorarse en polarizaciones destructivas. Pero, sobre todo, han renovado la conciencia de que convertirse en una Iglesia cada vez más sinodal representa la identidad, la vocación y el destino de la Iglesia: caminar juntos, es decir, hacer sínodo, es el camino para ser verdaderamente discípulos y amigos de aquel Maestro y Señor que dijo de sí mismo "Yo soy el camino" (</w:t>
      </w:r>
      <w:proofErr w:type="spellStart"/>
      <w:r w:rsidRPr="00B90C5F">
        <w:rPr>
          <w:rFonts w:ascii="Times New Roman" w:eastAsia="Calibri" w:hAnsi="Times New Roman" w:cs="Times New Roman"/>
          <w:sz w:val="24"/>
          <w:szCs w:val="24"/>
          <w:lang w:val="es-ES"/>
        </w:rPr>
        <w:t>Jn</w:t>
      </w:r>
      <w:proofErr w:type="spellEnd"/>
      <w:r w:rsidRPr="00B90C5F">
        <w:rPr>
          <w:rFonts w:ascii="Times New Roman" w:eastAsia="Calibri" w:hAnsi="Times New Roman" w:cs="Times New Roman"/>
          <w:sz w:val="24"/>
          <w:szCs w:val="24"/>
          <w:lang w:val="es-ES"/>
        </w:rPr>
        <w:t xml:space="preserve"> 14,6). </w:t>
      </w:r>
    </w:p>
    <w:p w14:paraId="4AE46CF1"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3834326B"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El prólogo subraya a continuación la estructura y la función </w:t>
      </w:r>
      <w:proofErr w:type="spellStart"/>
      <w:r w:rsidRPr="00B90C5F">
        <w:rPr>
          <w:rFonts w:ascii="Times New Roman" w:eastAsia="Calibri" w:hAnsi="Times New Roman" w:cs="Times New Roman"/>
          <w:sz w:val="24"/>
          <w:szCs w:val="24"/>
          <w:lang w:val="es-ES"/>
        </w:rPr>
        <w:t>deL</w:t>
      </w:r>
      <w:proofErr w:type="spellEnd"/>
      <w:r w:rsidRPr="00B90C5F">
        <w:rPr>
          <w:rFonts w:ascii="Times New Roman" w:eastAsia="Calibri" w:hAnsi="Times New Roman" w:cs="Times New Roman"/>
          <w:sz w:val="24"/>
          <w:szCs w:val="24"/>
          <w:lang w:val="es-ES"/>
        </w:rPr>
        <w:t xml:space="preserve"> IL en relación con la dinámica de la Asamblea.</w:t>
      </w:r>
    </w:p>
    <w:p w14:paraId="457EF6AE"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El IL es ante todo un instrumento de discernimiento al servicio del desarrollo de la Asamblea sinodal y de su preparación. Así pues, la estructura del IL se inspira en la dinámica de sus trabajos. Los trabajos se dividirán en cuatro módulos, dentro de los cuales habrá tanto trabajo en grupo (</w:t>
      </w:r>
      <w:proofErr w:type="spellStart"/>
      <w:r w:rsidRPr="00B90C5F">
        <w:rPr>
          <w:rFonts w:ascii="Times New Roman" w:eastAsia="Calibri" w:hAnsi="Times New Roman" w:cs="Times New Roman"/>
          <w:i/>
          <w:sz w:val="24"/>
          <w:szCs w:val="24"/>
          <w:lang w:val="es-ES"/>
        </w:rPr>
        <w:t>circuli</w:t>
      </w:r>
      <w:proofErr w:type="spellEnd"/>
      <w:r w:rsidRPr="00B90C5F">
        <w:rPr>
          <w:rFonts w:ascii="Times New Roman" w:eastAsia="Calibri" w:hAnsi="Times New Roman" w:cs="Times New Roman"/>
          <w:i/>
          <w:sz w:val="24"/>
          <w:szCs w:val="24"/>
          <w:lang w:val="es-ES"/>
        </w:rPr>
        <w:t xml:space="preserve"> minores</w:t>
      </w:r>
      <w:r w:rsidRPr="00B90C5F">
        <w:rPr>
          <w:rFonts w:ascii="Times New Roman" w:eastAsia="Calibri" w:hAnsi="Times New Roman" w:cs="Times New Roman"/>
          <w:sz w:val="24"/>
          <w:szCs w:val="24"/>
          <w:lang w:val="es-ES"/>
        </w:rPr>
        <w:t>) como sesiones plenarias. Cada uno de los cuatro módulos tendrá como tema una de las secciones de este IL.</w:t>
      </w:r>
    </w:p>
    <w:p w14:paraId="32CA59D0" w14:textId="77777777" w:rsidR="00B90C5F" w:rsidRPr="00B90C5F" w:rsidRDefault="00B90C5F" w:rsidP="00B90C5F">
      <w:pPr>
        <w:spacing w:after="0" w:line="240" w:lineRule="auto"/>
        <w:jc w:val="both"/>
        <w:rPr>
          <w:rFonts w:ascii="Times New Roman" w:eastAsia="Calibri" w:hAnsi="Times New Roman" w:cs="Times New Roman"/>
          <w:b/>
          <w:bCs/>
          <w:sz w:val="24"/>
          <w:szCs w:val="24"/>
          <w:lang w:val="es-ES"/>
        </w:rPr>
      </w:pPr>
    </w:p>
    <w:p w14:paraId="17E449EC"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2BF48F8B"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603392CC"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Calibri" w:eastAsia="Calibri" w:hAnsi="Calibri" w:cs="Times New Roman"/>
          <w:b/>
          <w:bCs/>
          <w:spacing w:val="-2"/>
          <w:sz w:val="32"/>
          <w:szCs w:val="32"/>
          <w:lang w:val="es-ES"/>
        </w:rPr>
        <w:t>PRIMERA PARTE DEL IL – POR UNA IGLESIA SINODAL</w:t>
      </w:r>
    </w:p>
    <w:p w14:paraId="35938B01"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7848789B"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La primera macro-sección </w:t>
      </w:r>
      <w:proofErr w:type="spellStart"/>
      <w:r w:rsidRPr="00B90C5F">
        <w:rPr>
          <w:rFonts w:ascii="Times New Roman" w:eastAsia="Calibri" w:hAnsi="Times New Roman" w:cs="Times New Roman"/>
          <w:sz w:val="24"/>
          <w:szCs w:val="24"/>
          <w:lang w:val="es-ES"/>
        </w:rPr>
        <w:t>deL</w:t>
      </w:r>
      <w:proofErr w:type="spellEnd"/>
      <w:r w:rsidRPr="00B90C5F">
        <w:rPr>
          <w:rFonts w:ascii="Times New Roman" w:eastAsia="Calibri" w:hAnsi="Times New Roman" w:cs="Times New Roman"/>
          <w:sz w:val="24"/>
          <w:szCs w:val="24"/>
          <w:lang w:val="es-ES"/>
        </w:rPr>
        <w:t xml:space="preserve"> IL está dedicada a la Iglesia sinodal, cómo ha sido entendida y, sobre todo, cómo ha sido vivida en la experiencia del proceso sinodal.</w:t>
      </w:r>
    </w:p>
    <w:p w14:paraId="0F47CAF2"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50416A79" w14:textId="77777777" w:rsidR="00B90C5F" w:rsidRPr="00B90C5F" w:rsidRDefault="00B90C5F" w:rsidP="00B90C5F">
      <w:pPr>
        <w:spacing w:after="0" w:line="240" w:lineRule="auto"/>
        <w:jc w:val="both"/>
        <w:rPr>
          <w:rFonts w:ascii="Times New Roman" w:eastAsia="Calibri" w:hAnsi="Times New Roman" w:cs="Times New Roman"/>
          <w:sz w:val="28"/>
          <w:szCs w:val="28"/>
          <w:u w:val="single"/>
          <w:lang w:val="es-419"/>
        </w:rPr>
      </w:pPr>
      <w:r w:rsidRPr="00B90C5F">
        <w:rPr>
          <w:rFonts w:ascii="Times New Roman" w:eastAsia="Calibri" w:hAnsi="Times New Roman" w:cs="Times New Roman"/>
          <w:sz w:val="28"/>
          <w:szCs w:val="28"/>
          <w:u w:val="single"/>
          <w:lang w:val="es-419"/>
        </w:rPr>
        <w:t>Una experiencia integral</w:t>
      </w:r>
    </w:p>
    <w:p w14:paraId="789E8583" w14:textId="77777777" w:rsidR="00B90C5F" w:rsidRPr="00B90C5F" w:rsidRDefault="00B90C5F" w:rsidP="00B90C5F">
      <w:pPr>
        <w:spacing w:after="0" w:line="240" w:lineRule="auto"/>
        <w:jc w:val="both"/>
        <w:rPr>
          <w:rFonts w:ascii="Times New Roman" w:eastAsia="Calibri" w:hAnsi="Times New Roman" w:cs="Times New Roman"/>
          <w:b/>
          <w:sz w:val="24"/>
          <w:szCs w:val="24"/>
          <w:lang w:val="es-ES"/>
        </w:rPr>
      </w:pPr>
      <w:r w:rsidRPr="00B90C5F">
        <w:rPr>
          <w:rFonts w:ascii="Times New Roman" w:eastAsia="Calibri" w:hAnsi="Times New Roman" w:cs="Times New Roman"/>
          <w:b/>
          <w:sz w:val="24"/>
          <w:szCs w:val="24"/>
          <w:lang w:val="es-ES"/>
        </w:rPr>
        <w:t>La experiencia es la clave para interpretar el proceso sinodal. Para comprender el estilo de la Iglesia sinodal, hay que partir de la conciencia de que el verdadero protagonista de todo el proceso es el Espíritu Santo.</w:t>
      </w:r>
    </w:p>
    <w:p w14:paraId="7474DF75"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Quienes participaron en el proceso sinodal lo reconocieron y vivieron como una oportunidad para el encuentro en la fe de hermanos y hermanas que, a través de la escucha recíproca, pudieron escuchar al Espíritu, creciendo en su vínculo con el Señor y en su amor a la Iglesia. La experiencia sinodal ha abierto un horizonte de esperanza para la Iglesia, signo evidente de la presencia y de la acción del Espíritu que la guía a través de la historia en su camino hacia el Reino. El proceso sinodal ha mostrado cómo el estilo sinodal constituye el espacio en el que se hace practicable el modo evangélico de tratar cuestiones que a menudo se plantean de forma reivindicativa o para las que falta un lugar de acogida y discernimiento en la vida de la Iglesia de hoy.</w:t>
      </w:r>
    </w:p>
    <w:p w14:paraId="42AD88DC"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1668356B" w14:textId="77777777" w:rsidR="00B90C5F" w:rsidRPr="00B90C5F" w:rsidRDefault="00B90C5F" w:rsidP="00B90C5F">
      <w:pPr>
        <w:spacing w:after="0" w:line="240" w:lineRule="auto"/>
        <w:jc w:val="both"/>
        <w:rPr>
          <w:rFonts w:ascii="Times New Roman" w:eastAsia="Calibri" w:hAnsi="Times New Roman" w:cs="Times New Roman"/>
          <w:b/>
          <w:sz w:val="24"/>
          <w:szCs w:val="24"/>
          <w:lang w:val="es-ES"/>
        </w:rPr>
      </w:pPr>
      <w:r w:rsidRPr="00B90C5F">
        <w:rPr>
          <w:rFonts w:ascii="Times New Roman" w:eastAsia="Calibri" w:hAnsi="Times New Roman" w:cs="Times New Roman"/>
          <w:b/>
          <w:sz w:val="24"/>
          <w:szCs w:val="24"/>
          <w:lang w:val="es-ES"/>
        </w:rPr>
        <w:t xml:space="preserve">El proceso sinodal ha permitido -precisamente a través de la experiencia de la </w:t>
      </w:r>
      <w:proofErr w:type="spellStart"/>
      <w:r w:rsidRPr="00B90C5F">
        <w:rPr>
          <w:rFonts w:ascii="Times New Roman" w:eastAsia="Calibri" w:hAnsi="Times New Roman" w:cs="Times New Roman"/>
          <w:b/>
          <w:sz w:val="24"/>
          <w:szCs w:val="24"/>
          <w:lang w:val="es-ES"/>
        </w:rPr>
        <w:t>sinodalidad</w:t>
      </w:r>
      <w:proofErr w:type="spellEnd"/>
      <w:r w:rsidRPr="00B90C5F">
        <w:rPr>
          <w:rFonts w:ascii="Times New Roman" w:eastAsia="Calibri" w:hAnsi="Times New Roman" w:cs="Times New Roman"/>
          <w:b/>
          <w:sz w:val="24"/>
          <w:szCs w:val="24"/>
          <w:lang w:val="es-ES"/>
        </w:rPr>
        <w:t xml:space="preserve">- una mejor comprensión de lo que es la </w:t>
      </w:r>
      <w:proofErr w:type="spellStart"/>
      <w:r w:rsidRPr="00B90C5F">
        <w:rPr>
          <w:rFonts w:ascii="Times New Roman" w:eastAsia="Calibri" w:hAnsi="Times New Roman" w:cs="Times New Roman"/>
          <w:b/>
          <w:sz w:val="24"/>
          <w:szCs w:val="24"/>
          <w:lang w:val="es-ES"/>
        </w:rPr>
        <w:t>sinodalidad</w:t>
      </w:r>
      <w:proofErr w:type="spellEnd"/>
      <w:r w:rsidRPr="00B90C5F">
        <w:rPr>
          <w:rFonts w:ascii="Times New Roman" w:eastAsia="Calibri" w:hAnsi="Times New Roman" w:cs="Times New Roman"/>
          <w:b/>
          <w:sz w:val="24"/>
          <w:szCs w:val="24"/>
          <w:lang w:val="es-ES"/>
        </w:rPr>
        <w:t>.</w:t>
      </w:r>
    </w:p>
    <w:p w14:paraId="36D60703"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Un término tan abstracto o teórico como "</w:t>
      </w:r>
      <w:proofErr w:type="spellStart"/>
      <w:r w:rsidRPr="00B90C5F">
        <w:rPr>
          <w:rFonts w:ascii="Times New Roman" w:eastAsia="Calibri" w:hAnsi="Times New Roman" w:cs="Times New Roman"/>
          <w:sz w:val="24"/>
          <w:szCs w:val="24"/>
          <w:lang w:val="es-ES"/>
        </w:rPr>
        <w:t>sinodalidad</w:t>
      </w:r>
      <w:proofErr w:type="spellEnd"/>
      <w:r w:rsidRPr="00B90C5F">
        <w:rPr>
          <w:rFonts w:ascii="Times New Roman" w:eastAsia="Calibri" w:hAnsi="Times New Roman" w:cs="Times New Roman"/>
          <w:sz w:val="24"/>
          <w:szCs w:val="24"/>
          <w:lang w:val="es-ES"/>
        </w:rPr>
        <w:t xml:space="preserve">" ha comenzado así a encarnarse en una experiencia </w:t>
      </w:r>
      <w:r w:rsidRPr="00B90C5F">
        <w:rPr>
          <w:rFonts w:ascii="Times New Roman" w:eastAsia="Calibri" w:hAnsi="Times New Roman" w:cs="Times New Roman"/>
          <w:b/>
          <w:sz w:val="24"/>
          <w:szCs w:val="24"/>
          <w:lang w:val="es-ES"/>
        </w:rPr>
        <w:t>concreta</w:t>
      </w:r>
      <w:r w:rsidRPr="00B90C5F">
        <w:rPr>
          <w:rFonts w:ascii="Times New Roman" w:eastAsia="Calibri" w:hAnsi="Times New Roman" w:cs="Times New Roman"/>
          <w:sz w:val="24"/>
          <w:szCs w:val="24"/>
          <w:lang w:val="es-ES"/>
        </w:rPr>
        <w:t xml:space="preserve">. De la escucha del Pueblo de Dios surge una progresiva apropiación y comprensión de la </w:t>
      </w:r>
      <w:proofErr w:type="spellStart"/>
      <w:r w:rsidRPr="00B90C5F">
        <w:rPr>
          <w:rFonts w:ascii="Times New Roman" w:eastAsia="Calibri" w:hAnsi="Times New Roman" w:cs="Times New Roman"/>
          <w:sz w:val="24"/>
          <w:szCs w:val="24"/>
          <w:lang w:val="es-ES"/>
        </w:rPr>
        <w:t>sinodalidad</w:t>
      </w:r>
      <w:proofErr w:type="spellEnd"/>
      <w:r w:rsidRPr="00B90C5F">
        <w:rPr>
          <w:rFonts w:ascii="Times New Roman" w:eastAsia="Calibri" w:hAnsi="Times New Roman" w:cs="Times New Roman"/>
          <w:sz w:val="24"/>
          <w:szCs w:val="24"/>
          <w:lang w:val="es-ES"/>
        </w:rPr>
        <w:t xml:space="preserve"> "desde dentro", que no deriva de la enunciación de un principio, una teoría o una fórmula, sino que se mueve a partir de la disposición a entrar en un proceso dinámico de hablar, escuchar y dialogar de manera constructiva, respetuosa y orante.</w:t>
      </w:r>
    </w:p>
    <w:p w14:paraId="4BD7E052"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33C588A6"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3C18207F"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04A379F6" w14:textId="77777777" w:rsidR="00B90C5F" w:rsidRPr="00B90C5F" w:rsidRDefault="00B90C5F" w:rsidP="00B90C5F">
      <w:pPr>
        <w:spacing w:after="0" w:line="240" w:lineRule="auto"/>
        <w:jc w:val="both"/>
        <w:rPr>
          <w:rFonts w:ascii="Times New Roman" w:eastAsia="Calibri" w:hAnsi="Times New Roman" w:cs="Times New Roman"/>
          <w:sz w:val="28"/>
          <w:szCs w:val="28"/>
          <w:u w:val="single"/>
          <w:lang w:val="es-ES"/>
        </w:rPr>
      </w:pPr>
      <w:r w:rsidRPr="00B90C5F">
        <w:rPr>
          <w:rFonts w:ascii="Times New Roman" w:eastAsia="Calibri" w:hAnsi="Times New Roman" w:cs="Times New Roman"/>
          <w:sz w:val="28"/>
          <w:szCs w:val="28"/>
          <w:u w:val="single"/>
          <w:lang w:val="es-ES"/>
        </w:rPr>
        <w:t>Los signos de la Iglesia sinodal</w:t>
      </w:r>
    </w:p>
    <w:p w14:paraId="0E8A9355" w14:textId="77777777" w:rsidR="00B90C5F" w:rsidRPr="00B90C5F" w:rsidRDefault="00B90C5F" w:rsidP="00B90C5F">
      <w:pPr>
        <w:spacing w:after="0" w:line="240" w:lineRule="auto"/>
        <w:jc w:val="both"/>
        <w:rPr>
          <w:rFonts w:ascii="Times New Roman" w:eastAsia="Calibri" w:hAnsi="Times New Roman" w:cs="Times New Roman"/>
          <w:b/>
          <w:sz w:val="24"/>
          <w:szCs w:val="24"/>
          <w:lang w:val="es-ES"/>
        </w:rPr>
      </w:pPr>
      <w:r w:rsidRPr="00B90C5F">
        <w:rPr>
          <w:rFonts w:ascii="Times New Roman" w:eastAsia="Calibri" w:hAnsi="Times New Roman" w:cs="Times New Roman"/>
          <w:b/>
          <w:sz w:val="24"/>
          <w:szCs w:val="24"/>
          <w:lang w:val="es-ES"/>
        </w:rPr>
        <w:t xml:space="preserve">La experiencia de la </w:t>
      </w:r>
      <w:proofErr w:type="spellStart"/>
      <w:r w:rsidRPr="00B90C5F">
        <w:rPr>
          <w:rFonts w:ascii="Times New Roman" w:eastAsia="Calibri" w:hAnsi="Times New Roman" w:cs="Times New Roman"/>
          <w:b/>
          <w:sz w:val="24"/>
          <w:szCs w:val="24"/>
          <w:lang w:val="es-ES"/>
        </w:rPr>
        <w:t>sinodalidad</w:t>
      </w:r>
      <w:proofErr w:type="spellEnd"/>
      <w:r w:rsidRPr="00B90C5F">
        <w:rPr>
          <w:rFonts w:ascii="Times New Roman" w:eastAsia="Calibri" w:hAnsi="Times New Roman" w:cs="Times New Roman"/>
          <w:b/>
          <w:sz w:val="24"/>
          <w:szCs w:val="24"/>
          <w:lang w:val="es-ES"/>
        </w:rPr>
        <w:t xml:space="preserve"> vivida en el proceso permite identificar algunos elementos que pueden percibirse como constitutivos de la Iglesia sinodal. </w:t>
      </w:r>
    </w:p>
    <w:p w14:paraId="7542E9DC" w14:textId="77777777" w:rsidR="00B90C5F" w:rsidRPr="00B90C5F" w:rsidRDefault="00B90C5F" w:rsidP="00B90C5F">
      <w:pPr>
        <w:spacing w:after="0" w:line="240" w:lineRule="auto"/>
        <w:ind w:left="720"/>
        <w:jc w:val="both"/>
        <w:rPr>
          <w:rFonts w:ascii="Times New Roman" w:eastAsia="Calibri" w:hAnsi="Times New Roman" w:cs="Times New Roman"/>
          <w:sz w:val="24"/>
          <w:szCs w:val="24"/>
          <w:lang w:val="es-ES"/>
        </w:rPr>
      </w:pPr>
    </w:p>
    <w:p w14:paraId="23128FCA" w14:textId="77777777" w:rsidR="00B90C5F" w:rsidRPr="00B90C5F" w:rsidRDefault="00B90C5F" w:rsidP="00B90C5F">
      <w:pPr>
        <w:spacing w:after="0" w:line="240" w:lineRule="auto"/>
        <w:ind w:left="720"/>
        <w:jc w:val="both"/>
        <w:rPr>
          <w:rFonts w:ascii="Times New Roman" w:eastAsia="Calibri" w:hAnsi="Times New Roman" w:cs="Times New Roman"/>
          <w:b/>
          <w:sz w:val="24"/>
          <w:szCs w:val="24"/>
          <w:lang w:val="es-ES"/>
        </w:rPr>
      </w:pPr>
      <w:r w:rsidRPr="00B90C5F">
        <w:rPr>
          <w:rFonts w:ascii="Times New Roman" w:eastAsia="Calibri" w:hAnsi="Times New Roman" w:cs="Times New Roman"/>
          <w:sz w:val="24"/>
          <w:szCs w:val="24"/>
          <w:lang w:val="es-ES"/>
        </w:rPr>
        <w:t xml:space="preserve">- </w:t>
      </w:r>
      <w:r w:rsidRPr="00B90C5F">
        <w:rPr>
          <w:rFonts w:ascii="Times New Roman" w:eastAsia="Calibri" w:hAnsi="Times New Roman" w:cs="Times New Roman"/>
          <w:b/>
          <w:sz w:val="24"/>
          <w:szCs w:val="24"/>
          <w:lang w:val="es-ES"/>
        </w:rPr>
        <w:t>Una Iglesia sinodal es una Iglesia que reconoce la dignidad común derivada del bautismo</w:t>
      </w:r>
      <w:r w:rsidRPr="00B90C5F">
        <w:rPr>
          <w:rFonts w:ascii="Times New Roman" w:eastAsia="Calibri" w:hAnsi="Times New Roman" w:cs="Times New Roman"/>
          <w:sz w:val="24"/>
          <w:szCs w:val="24"/>
          <w:lang w:val="es-ES"/>
        </w:rPr>
        <w:t xml:space="preserve">, que hace de todos los fieles hijos de Dios, miembros de su familia y, por tanto, hermanos y hermanas en Cristo, habitados por el único Espíritu y enviados a la única misión de la Iglesia. </w:t>
      </w:r>
      <w:r w:rsidRPr="00B90C5F">
        <w:rPr>
          <w:rFonts w:ascii="Times New Roman" w:eastAsia="Calibri" w:hAnsi="Times New Roman" w:cs="Times New Roman"/>
          <w:b/>
          <w:sz w:val="24"/>
          <w:szCs w:val="24"/>
          <w:lang w:val="es-ES"/>
        </w:rPr>
        <w:t>No se puede entender una Iglesia sinodal si no es en el horizonte de la comunión, que es siempre también misión</w:t>
      </w:r>
      <w:r w:rsidRPr="00B90C5F">
        <w:rPr>
          <w:rFonts w:ascii="Times New Roman" w:eastAsia="Calibri" w:hAnsi="Times New Roman" w:cs="Times New Roman"/>
          <w:sz w:val="24"/>
          <w:szCs w:val="24"/>
          <w:lang w:val="es-ES"/>
        </w:rPr>
        <w:t xml:space="preserve"> de anunciar y encarnar el Evangelio en todas las dimensiones de la existencia humana. Por tanto, es necesario establecer un espacio -entendido como </w:t>
      </w:r>
      <w:r w:rsidRPr="00B90C5F">
        <w:rPr>
          <w:rFonts w:ascii="Times New Roman" w:eastAsia="Calibri" w:hAnsi="Times New Roman" w:cs="Times New Roman"/>
          <w:b/>
          <w:sz w:val="24"/>
          <w:szCs w:val="24"/>
          <w:lang w:val="es-ES"/>
        </w:rPr>
        <w:t>instituciones, estructuras y procedimientos</w:t>
      </w:r>
      <w:r w:rsidRPr="00B90C5F">
        <w:rPr>
          <w:rFonts w:ascii="Times New Roman" w:eastAsia="Calibri" w:hAnsi="Times New Roman" w:cs="Times New Roman"/>
          <w:sz w:val="24"/>
          <w:szCs w:val="24"/>
          <w:lang w:val="es-ES"/>
        </w:rPr>
        <w:t xml:space="preserve">- en el que la común dignidad bautismal y la corresponsabilidad en la misión </w:t>
      </w:r>
      <w:r w:rsidRPr="00B90C5F">
        <w:rPr>
          <w:rFonts w:ascii="Times New Roman" w:eastAsia="Calibri" w:hAnsi="Times New Roman" w:cs="Times New Roman"/>
          <w:b/>
          <w:sz w:val="24"/>
          <w:szCs w:val="24"/>
          <w:lang w:val="es-ES"/>
        </w:rPr>
        <w:t>no sólo se afirmen, sino que se ejerzan y practiquen;</w:t>
      </w:r>
    </w:p>
    <w:p w14:paraId="1A22FD65" w14:textId="77777777" w:rsidR="00B90C5F" w:rsidRPr="00B90C5F" w:rsidRDefault="00B90C5F" w:rsidP="00B90C5F">
      <w:pPr>
        <w:spacing w:after="0" w:line="240" w:lineRule="auto"/>
        <w:ind w:left="720"/>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 </w:t>
      </w:r>
      <w:r w:rsidRPr="00B90C5F">
        <w:rPr>
          <w:rFonts w:ascii="Times New Roman" w:eastAsia="Calibri" w:hAnsi="Times New Roman" w:cs="Times New Roman"/>
          <w:b/>
          <w:sz w:val="24"/>
          <w:szCs w:val="24"/>
          <w:lang w:val="es-ES"/>
        </w:rPr>
        <w:t>Una Iglesia sinodal es una Iglesia que escucha y de la escucha</w:t>
      </w:r>
      <w:r w:rsidRPr="00B90C5F">
        <w:rPr>
          <w:rFonts w:ascii="Times New Roman" w:eastAsia="Calibri" w:hAnsi="Times New Roman" w:cs="Times New Roman"/>
          <w:sz w:val="24"/>
          <w:szCs w:val="24"/>
          <w:lang w:val="es-ES"/>
        </w:rPr>
        <w:t>: es una escucha del Espíritu a través de la escucha de la Palabra y de la escucha recíproca entre los individuos y entre las comunidades eclesiales. La escucha dada y recibida tiene una profundidad teológica y eclesial y no es sólo funcional, en la estela del modo en que Jesús escuchaba a las personas con las que se encontraba. Este estilo de escucha está llamado a marcar y transformar todas las relaciones que la comunidad cristiana establece entre sus miembros, con otras comunidades de fe y con la sociedad en su conjunto, especialmente hacia aquellos cuyas voces son más a menudo ignoradas.</w:t>
      </w:r>
    </w:p>
    <w:p w14:paraId="4B5FCA55" w14:textId="77777777" w:rsidR="00B90C5F" w:rsidRPr="00B90C5F" w:rsidRDefault="00B90C5F" w:rsidP="00B90C5F">
      <w:pPr>
        <w:spacing w:after="0" w:line="240" w:lineRule="auto"/>
        <w:ind w:left="720"/>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 </w:t>
      </w:r>
      <w:r w:rsidRPr="00B90C5F">
        <w:rPr>
          <w:rFonts w:ascii="Times New Roman" w:eastAsia="Calibri" w:hAnsi="Times New Roman" w:cs="Times New Roman"/>
          <w:b/>
          <w:sz w:val="24"/>
          <w:szCs w:val="24"/>
          <w:lang w:val="es-ES"/>
        </w:rPr>
        <w:t>Una Iglesia sinodal es una Iglesia que quiere ser humilde, que sabe que tiene mucho que aprender</w:t>
      </w:r>
      <w:r w:rsidRPr="00B90C5F">
        <w:rPr>
          <w:rFonts w:ascii="Times New Roman" w:eastAsia="Calibri" w:hAnsi="Times New Roman" w:cs="Times New Roman"/>
          <w:sz w:val="24"/>
          <w:szCs w:val="24"/>
          <w:lang w:val="es-ES"/>
        </w:rPr>
        <w:t xml:space="preserve">, que reconoce los errores que ha cometido (crisis de abusos sexuales, económicos, de poder y de conciencia). Es una invitación a un camino de arrepentimiento y conversión. </w:t>
      </w:r>
    </w:p>
    <w:p w14:paraId="34E1F306" w14:textId="77777777" w:rsidR="00B90C5F" w:rsidRPr="00B90C5F" w:rsidRDefault="00B90C5F" w:rsidP="00B90C5F">
      <w:pPr>
        <w:spacing w:after="0" w:line="240" w:lineRule="auto"/>
        <w:ind w:left="720"/>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 </w:t>
      </w:r>
      <w:r w:rsidRPr="00B90C5F">
        <w:rPr>
          <w:rFonts w:ascii="Times New Roman" w:eastAsia="Calibri" w:hAnsi="Times New Roman" w:cs="Times New Roman"/>
          <w:b/>
          <w:sz w:val="24"/>
          <w:szCs w:val="24"/>
          <w:lang w:val="es-ES"/>
        </w:rPr>
        <w:t>Una Iglesia sinodal es una Iglesia de encuentro y diálogo, que no teme la diversidad, sino que la valora sin forzarla a la uniformidad</w:t>
      </w:r>
      <w:r w:rsidRPr="00B90C5F">
        <w:rPr>
          <w:rFonts w:ascii="Times New Roman" w:eastAsia="Calibri" w:hAnsi="Times New Roman" w:cs="Times New Roman"/>
          <w:sz w:val="24"/>
          <w:szCs w:val="24"/>
          <w:lang w:val="es-ES"/>
        </w:rPr>
        <w:t xml:space="preserve">. El proceso sinodal ha puesto de relieve la importancia no sólo de fomentar </w:t>
      </w:r>
      <w:r w:rsidRPr="00B90C5F">
        <w:rPr>
          <w:rFonts w:ascii="Times New Roman" w:eastAsia="Calibri" w:hAnsi="Times New Roman" w:cs="Times New Roman"/>
          <w:b/>
          <w:sz w:val="24"/>
          <w:szCs w:val="24"/>
          <w:lang w:val="es-ES"/>
        </w:rPr>
        <w:t>una antropología relacional</w:t>
      </w:r>
      <w:r w:rsidRPr="00B90C5F">
        <w:rPr>
          <w:rFonts w:ascii="Times New Roman" w:eastAsia="Calibri" w:hAnsi="Times New Roman" w:cs="Times New Roman"/>
          <w:sz w:val="24"/>
          <w:szCs w:val="24"/>
          <w:lang w:val="es-ES"/>
        </w:rPr>
        <w:t xml:space="preserve"> que facilite y promueva la transición del "yo" al "nosotros", sino también del encuentro y el diálogo con otras confesiones cristianas, con creyentes de otras religiones y con las culturas y sociedades en las que la Iglesia está inserta.</w:t>
      </w:r>
    </w:p>
    <w:p w14:paraId="5B350658" w14:textId="77777777" w:rsidR="00B90C5F" w:rsidRPr="00B90C5F" w:rsidRDefault="00B90C5F" w:rsidP="00B90C5F">
      <w:pPr>
        <w:spacing w:after="0" w:line="240" w:lineRule="auto"/>
        <w:ind w:left="720"/>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 </w:t>
      </w:r>
      <w:r w:rsidRPr="00B90C5F">
        <w:rPr>
          <w:rFonts w:ascii="Times New Roman" w:eastAsia="Calibri" w:hAnsi="Times New Roman" w:cs="Times New Roman"/>
          <w:b/>
          <w:sz w:val="24"/>
          <w:szCs w:val="24"/>
          <w:lang w:val="es-ES"/>
        </w:rPr>
        <w:t>Una Iglesia sinodal es una Iglesia abierta, acogedora y que abraza a todos: es una Iglesia en salida</w:t>
      </w:r>
      <w:r w:rsidRPr="00B90C5F">
        <w:rPr>
          <w:rFonts w:ascii="Times New Roman" w:eastAsia="Calibri" w:hAnsi="Times New Roman" w:cs="Times New Roman"/>
          <w:sz w:val="24"/>
          <w:szCs w:val="24"/>
          <w:lang w:val="es-ES"/>
        </w:rPr>
        <w:t>, consciente de que no hay frontera que este movimiento del Espíritu no pueda cruzar, para atraer a todos a su dinamismo.</w:t>
      </w:r>
    </w:p>
    <w:p w14:paraId="1C413DA8" w14:textId="77777777" w:rsidR="00B90C5F" w:rsidRPr="00B90C5F" w:rsidRDefault="00B90C5F" w:rsidP="00B90C5F">
      <w:pPr>
        <w:spacing w:after="0" w:line="240" w:lineRule="auto"/>
        <w:ind w:left="720"/>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 </w:t>
      </w:r>
      <w:r w:rsidRPr="00B90C5F">
        <w:rPr>
          <w:rFonts w:ascii="Times New Roman" w:eastAsia="Calibri" w:hAnsi="Times New Roman" w:cs="Times New Roman"/>
          <w:b/>
          <w:sz w:val="24"/>
          <w:szCs w:val="24"/>
          <w:lang w:val="es-ES"/>
        </w:rPr>
        <w:t>Una Iglesia sinodal es una Iglesia dispuesta y capaz de manejar las tensiones sin dejarse aplastar por ellas</w:t>
      </w:r>
      <w:r w:rsidRPr="00B90C5F">
        <w:rPr>
          <w:rFonts w:ascii="Times New Roman" w:eastAsia="Calibri" w:hAnsi="Times New Roman" w:cs="Times New Roman"/>
          <w:sz w:val="24"/>
          <w:szCs w:val="24"/>
          <w:lang w:val="es-ES"/>
        </w:rPr>
        <w:t xml:space="preserve">. Se trata, sobre todo, de afrontar con honestidad y sin miedo la llamada a una comprensión más profunda de la relación entre el amor y la verdad. </w:t>
      </w:r>
      <w:r w:rsidRPr="00B90C5F">
        <w:rPr>
          <w:rFonts w:ascii="Times New Roman" w:eastAsia="Calibri" w:hAnsi="Times New Roman" w:cs="Times New Roman"/>
          <w:b/>
          <w:sz w:val="24"/>
          <w:szCs w:val="24"/>
          <w:lang w:val="es-ES"/>
        </w:rPr>
        <w:t xml:space="preserve">La </w:t>
      </w:r>
      <w:proofErr w:type="spellStart"/>
      <w:r w:rsidRPr="00B90C5F">
        <w:rPr>
          <w:rFonts w:ascii="Times New Roman" w:eastAsia="Calibri" w:hAnsi="Times New Roman" w:cs="Times New Roman"/>
          <w:b/>
          <w:sz w:val="24"/>
          <w:szCs w:val="24"/>
          <w:lang w:val="es-ES"/>
        </w:rPr>
        <w:t>sinodalidad</w:t>
      </w:r>
      <w:proofErr w:type="spellEnd"/>
      <w:r w:rsidRPr="00B90C5F">
        <w:rPr>
          <w:rFonts w:ascii="Times New Roman" w:eastAsia="Calibri" w:hAnsi="Times New Roman" w:cs="Times New Roman"/>
          <w:b/>
          <w:sz w:val="24"/>
          <w:szCs w:val="24"/>
          <w:lang w:val="es-ES"/>
        </w:rPr>
        <w:t xml:space="preserve"> es un camino privilegiado de conversión, porque reconstituye a la Iglesia en la unidad</w:t>
      </w:r>
      <w:r w:rsidRPr="00B90C5F">
        <w:rPr>
          <w:rFonts w:ascii="Times New Roman" w:eastAsia="Calibri" w:hAnsi="Times New Roman" w:cs="Times New Roman"/>
          <w:sz w:val="24"/>
          <w:szCs w:val="24"/>
          <w:lang w:val="es-ES"/>
        </w:rPr>
        <w:t>: cura sus heridas y reconcilia su memoria, acoge sus diferencias y la redime de divisiones enconadas, permitiéndole así encarnar más plenamente su vocación a ser "en Cristo sacramento, es decir, signo e instrumento de la íntima unión con Dios y de la unidad de todo el género humano" (LG, n. 1).</w:t>
      </w:r>
    </w:p>
    <w:p w14:paraId="0DE707C9" w14:textId="77777777" w:rsidR="00B90C5F" w:rsidRPr="00B90C5F" w:rsidRDefault="00B90C5F" w:rsidP="00B90C5F">
      <w:pPr>
        <w:spacing w:after="0" w:line="240" w:lineRule="auto"/>
        <w:ind w:left="720"/>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 </w:t>
      </w:r>
      <w:r w:rsidRPr="00B90C5F">
        <w:rPr>
          <w:rFonts w:ascii="Times New Roman" w:eastAsia="Calibri" w:hAnsi="Times New Roman" w:cs="Times New Roman"/>
          <w:b/>
          <w:sz w:val="24"/>
          <w:szCs w:val="24"/>
          <w:lang w:val="es-ES"/>
        </w:rPr>
        <w:t>Una Iglesia sinodal es una Iglesia inquieta porque es consciente de que es vulnerable e incompleta</w:t>
      </w:r>
      <w:r w:rsidRPr="00B90C5F">
        <w:rPr>
          <w:rFonts w:ascii="Times New Roman" w:eastAsia="Calibri" w:hAnsi="Times New Roman" w:cs="Times New Roman"/>
          <w:sz w:val="24"/>
          <w:szCs w:val="24"/>
          <w:lang w:val="es-ES"/>
        </w:rPr>
        <w:t>. No es un problema a resolver, sino un inagotable y santo misterio de Dios por el que debemos permanecer abiertos a sus sorpresas mientras caminamos por la historia hacia el Reino. Esto también se aplica a las cuestiones que el proceso sinodal ha sacado a la luz: requieren escucha y atención, sin apresurarse a ofrecer soluciones inmediatas. Llevar el peso de estas preguntas no es una carga personal, sino una tarea de toda la comunidad, cuya vida relacional y sacramental es a menudo la respuesta inmediata más eficaz.</w:t>
      </w:r>
    </w:p>
    <w:p w14:paraId="732274DF" w14:textId="77777777" w:rsidR="00B90C5F" w:rsidRPr="00B90C5F" w:rsidRDefault="00B90C5F" w:rsidP="00B90C5F">
      <w:pPr>
        <w:spacing w:after="0" w:line="240" w:lineRule="auto"/>
        <w:ind w:left="720"/>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 </w:t>
      </w:r>
      <w:r w:rsidRPr="00B90C5F">
        <w:rPr>
          <w:rFonts w:ascii="Times New Roman" w:eastAsia="Calibri" w:hAnsi="Times New Roman" w:cs="Times New Roman"/>
          <w:b/>
          <w:sz w:val="24"/>
          <w:szCs w:val="24"/>
          <w:lang w:val="es-ES"/>
        </w:rPr>
        <w:t>Una Iglesia sinodal es también una Iglesia de discernimiento</w:t>
      </w:r>
      <w:r w:rsidRPr="00B90C5F">
        <w:rPr>
          <w:rFonts w:ascii="Times New Roman" w:eastAsia="Calibri" w:hAnsi="Times New Roman" w:cs="Times New Roman"/>
          <w:sz w:val="24"/>
          <w:szCs w:val="24"/>
          <w:lang w:val="es-ES"/>
        </w:rPr>
        <w:t>, en la riqueza de significados que adquiere este término y a la que dan relieve las distintas tradiciones espirituales. Ser Iglesia de discernimiento significa ser espacio para la acción del Espíritu, que nos invita a crecer en la capacidad de reconocer sus signos.</w:t>
      </w:r>
    </w:p>
    <w:p w14:paraId="0BEA7A76" w14:textId="77777777" w:rsidR="00B90C5F" w:rsidRPr="00B90C5F" w:rsidRDefault="00B90C5F" w:rsidP="00B90C5F">
      <w:pPr>
        <w:spacing w:after="0" w:line="240" w:lineRule="auto"/>
        <w:jc w:val="both"/>
        <w:rPr>
          <w:rFonts w:ascii="Times New Roman" w:eastAsia="Calibri" w:hAnsi="Times New Roman" w:cs="Times New Roman"/>
          <w:sz w:val="32"/>
          <w:szCs w:val="32"/>
          <w:u w:val="single"/>
          <w:lang w:val="es-ES"/>
        </w:rPr>
      </w:pPr>
    </w:p>
    <w:p w14:paraId="3D68C6A0" w14:textId="77777777" w:rsidR="00B90C5F" w:rsidRPr="00B90C5F" w:rsidRDefault="00B90C5F" w:rsidP="00B90C5F">
      <w:pPr>
        <w:spacing w:after="0" w:line="240" w:lineRule="auto"/>
        <w:jc w:val="both"/>
        <w:rPr>
          <w:rFonts w:ascii="Times New Roman" w:eastAsia="Calibri" w:hAnsi="Times New Roman" w:cs="Times New Roman"/>
          <w:sz w:val="32"/>
          <w:szCs w:val="32"/>
          <w:u w:val="single"/>
          <w:lang w:val="es-ES"/>
        </w:rPr>
      </w:pPr>
      <w:r w:rsidRPr="00B90C5F">
        <w:rPr>
          <w:rFonts w:ascii="Times New Roman" w:eastAsia="Calibri" w:hAnsi="Times New Roman" w:cs="Times New Roman"/>
          <w:sz w:val="32"/>
          <w:szCs w:val="32"/>
          <w:u w:val="single"/>
          <w:lang w:val="es-ES"/>
        </w:rPr>
        <w:t>Conversación en el Espíritu</w:t>
      </w:r>
    </w:p>
    <w:p w14:paraId="7798C615" w14:textId="77777777" w:rsidR="00B90C5F" w:rsidRPr="00B90C5F" w:rsidRDefault="00B90C5F" w:rsidP="00B90C5F">
      <w:pPr>
        <w:spacing w:after="0" w:line="240" w:lineRule="auto"/>
        <w:jc w:val="both"/>
        <w:rPr>
          <w:rFonts w:ascii="Times New Roman" w:eastAsia="Calibri" w:hAnsi="Times New Roman" w:cs="Times New Roman"/>
          <w:b/>
          <w:bCs/>
          <w:sz w:val="24"/>
          <w:szCs w:val="24"/>
          <w:lang w:val="es-ES"/>
        </w:rPr>
      </w:pPr>
      <w:r w:rsidRPr="00B90C5F">
        <w:rPr>
          <w:rFonts w:ascii="Times New Roman" w:eastAsia="Calibri" w:hAnsi="Times New Roman" w:cs="Times New Roman"/>
          <w:b/>
          <w:bCs/>
          <w:sz w:val="24"/>
          <w:szCs w:val="24"/>
          <w:lang w:val="es-ES"/>
        </w:rPr>
        <w:t>El proceso sinodal permitió identificar un método sinodal de discernimiento: la conversación en el Espíritu Santo.</w:t>
      </w:r>
    </w:p>
    <w:p w14:paraId="3AF40B4A" w14:textId="77777777" w:rsidR="00B90C5F" w:rsidRPr="00B90C5F" w:rsidRDefault="00B90C5F" w:rsidP="00B90C5F">
      <w:pPr>
        <w:spacing w:after="0" w:line="240" w:lineRule="auto"/>
        <w:jc w:val="both"/>
        <w:rPr>
          <w:rFonts w:ascii="Times New Roman" w:eastAsia="Calibri" w:hAnsi="Times New Roman" w:cs="Times New Roman"/>
          <w:b/>
          <w:bCs/>
          <w:sz w:val="24"/>
          <w:szCs w:val="24"/>
          <w:lang w:val="es-ES"/>
        </w:rPr>
      </w:pPr>
    </w:p>
    <w:p w14:paraId="3F61F2DF" w14:textId="77777777" w:rsidR="00B90C5F" w:rsidRPr="00B90C5F" w:rsidRDefault="00B90C5F" w:rsidP="00B90C5F">
      <w:pPr>
        <w:spacing w:after="0" w:line="240" w:lineRule="auto"/>
        <w:jc w:val="both"/>
        <w:rPr>
          <w:rFonts w:ascii="Times New Roman" w:eastAsia="Calibri" w:hAnsi="Times New Roman" w:cs="Times New Roman"/>
          <w:bCs/>
          <w:sz w:val="24"/>
          <w:szCs w:val="24"/>
          <w:lang w:val="es-ES"/>
        </w:rPr>
      </w:pPr>
      <w:r w:rsidRPr="00B90C5F">
        <w:rPr>
          <w:rFonts w:ascii="Times New Roman" w:eastAsia="Calibri" w:hAnsi="Times New Roman" w:cs="Times New Roman"/>
          <w:bCs/>
          <w:sz w:val="24"/>
          <w:szCs w:val="24"/>
          <w:lang w:val="es-ES"/>
        </w:rPr>
        <w:t>La primera fase permitió al pueblo de Dios comenzar a experimentar el sabor del discernimiento a través de la práctica de la conversación en el Espíritu, método denominado en algunos documentos "conversación espiritual" o "método sinodal". Este método, tal y como se fue configurando a través de su práctica en los distintos grupos sinodales, se vivió como un momento pentecostal, como una oportunidad para experimentar el ser Iglesia y pasar de escuchar a nuestros hermanos y hermanas en Cristo a escuchar al Espíritu, auténtico protagonista del proceso sinodal. De hecho, poco a poco la conversación entre hermanos y hermanas en la fe abre el espacio para un con-sentimiento, es decir, para escuchar juntos la voz del Espíritu.</w:t>
      </w:r>
    </w:p>
    <w:p w14:paraId="2BAF1873" w14:textId="77777777" w:rsidR="00B90C5F" w:rsidRPr="00B90C5F" w:rsidRDefault="00B90C5F" w:rsidP="00B90C5F">
      <w:pPr>
        <w:spacing w:after="0" w:line="240" w:lineRule="auto"/>
        <w:jc w:val="both"/>
        <w:rPr>
          <w:rFonts w:ascii="Times New Roman" w:eastAsia="Calibri" w:hAnsi="Times New Roman" w:cs="Times New Roman"/>
          <w:bCs/>
          <w:sz w:val="24"/>
          <w:szCs w:val="24"/>
          <w:lang w:val="es-ES"/>
        </w:rPr>
      </w:pPr>
      <w:r w:rsidRPr="00B90C5F">
        <w:rPr>
          <w:rFonts w:ascii="Times New Roman" w:eastAsia="Calibri" w:hAnsi="Times New Roman" w:cs="Times New Roman"/>
          <w:bCs/>
          <w:sz w:val="24"/>
          <w:szCs w:val="24"/>
          <w:lang w:val="es-ES"/>
        </w:rPr>
        <w:t>Este método espiritual se inscribe en la larga tradición del discernimiento eclesial, que ha expresado una pluralidad de métodos y enfoques. Conviene subrayar su valor exquisitamente misionero. Esta práctica espiritual permite pasar del "yo" al "nosotros": no pierde de vista ni borra la dimensión personal del "yo", sino que la reconoce y la inserta en la dimensión comunitaria.</w:t>
      </w:r>
    </w:p>
    <w:p w14:paraId="7749B988" w14:textId="77777777" w:rsidR="00B90C5F" w:rsidRPr="00B90C5F" w:rsidRDefault="00B90C5F" w:rsidP="00B90C5F">
      <w:pPr>
        <w:spacing w:after="0" w:line="240" w:lineRule="auto"/>
        <w:jc w:val="both"/>
        <w:rPr>
          <w:rFonts w:ascii="Times New Roman" w:eastAsia="Calibri" w:hAnsi="Times New Roman" w:cs="Times New Roman"/>
          <w:bCs/>
          <w:sz w:val="24"/>
          <w:szCs w:val="24"/>
          <w:lang w:val="es-ES"/>
        </w:rPr>
      </w:pPr>
      <w:r w:rsidRPr="00B90C5F">
        <w:rPr>
          <w:rFonts w:ascii="Times New Roman" w:eastAsia="Calibri" w:hAnsi="Times New Roman" w:cs="Times New Roman"/>
          <w:bCs/>
          <w:sz w:val="24"/>
          <w:szCs w:val="24"/>
          <w:lang w:val="es-ES"/>
        </w:rPr>
        <w:t>La formación para la conversación en el Espíritu es la formación para el modo sinodal de ser Iglesia. Requiere, en particular, la formación de facilitadores capaces de acompañar a las comunidades a practicarla.</w:t>
      </w:r>
    </w:p>
    <w:p w14:paraId="625F9ABA"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08BFC962" w14:textId="77777777" w:rsidR="00B90C5F" w:rsidRPr="00B90C5F" w:rsidRDefault="00B90C5F" w:rsidP="00B90C5F">
      <w:pPr>
        <w:spacing w:after="0" w:line="240" w:lineRule="auto"/>
        <w:jc w:val="both"/>
        <w:rPr>
          <w:rFonts w:ascii="Times New Roman" w:eastAsia="Calibri" w:hAnsi="Times New Roman" w:cs="Times New Roman"/>
          <w:b/>
          <w:bCs/>
          <w:sz w:val="32"/>
          <w:szCs w:val="32"/>
          <w:lang w:val="es-ES"/>
        </w:rPr>
      </w:pPr>
      <w:r w:rsidRPr="00B90C5F">
        <w:rPr>
          <w:rFonts w:ascii="Times New Roman" w:eastAsia="Calibri" w:hAnsi="Times New Roman" w:cs="Times New Roman"/>
          <w:b/>
          <w:bCs/>
          <w:sz w:val="32"/>
          <w:szCs w:val="32"/>
          <w:lang w:val="es-ES"/>
        </w:rPr>
        <w:t>Comunión, Misión y Participación</w:t>
      </w:r>
    </w:p>
    <w:p w14:paraId="409D7916"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743B1B94"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El proceso sinodal que ha tenido lugar hasta ahora ha hecho emerger tres prioridades que el IL ilustra en conexión con las tres palabras clave del Sínodo: comunión, misión, participación, con un cambio en el orden de estas últimas. Son desafíos con los que toda la Iglesia debe medirse para dar un paso adelante y crecer en su ser sinodal a todos los niveles y desde una pluralidad de perspectivas: llaman a ser abordados desde la perspectiva de la teología y el derecho canónico, desde la de la pastoral y la espiritualidad. Cuestionan la planificación de las diócesis, pero también las opciones cotidianas y el estilo de vida de cada miembro del Pueblo de Dios.</w:t>
      </w:r>
    </w:p>
    <w:p w14:paraId="1A9DEDC3"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Se decidió invertir los términos "Misión" y "Participación", porque el propio proceso sinodal permitió comprender que la participación no es un fin en sí mismo, sino que extrae su origen y orientación -su misma razón de ser- de la Comunión y la Misión. Estas últimas </w:t>
      </w:r>
      <w:r w:rsidRPr="00B90C5F">
        <w:rPr>
          <w:rFonts w:ascii="Times New Roman" w:eastAsia="Calibri" w:hAnsi="Times New Roman" w:cs="Times New Roman"/>
          <w:b/>
          <w:sz w:val="24"/>
          <w:szCs w:val="24"/>
          <w:lang w:val="es-ES"/>
        </w:rPr>
        <w:t>se entrelazan y se reflejan mutuamente</w:t>
      </w:r>
      <w:r w:rsidRPr="00B90C5F">
        <w:rPr>
          <w:rFonts w:ascii="Times New Roman" w:eastAsia="Calibri" w:hAnsi="Times New Roman" w:cs="Times New Roman"/>
          <w:sz w:val="24"/>
          <w:szCs w:val="24"/>
          <w:lang w:val="es-ES"/>
        </w:rPr>
        <w:t xml:space="preserve">, lo que lleva a abandonar una concepción dualista, en la que la comunión se resuelve dentro de la Iglesia mientras que la misión se piensa únicamente como una acción ad extra. Al mismo tiempo, el proceso sinodal ha suscitado la conciencia de que </w:t>
      </w:r>
      <w:r w:rsidRPr="00B90C5F">
        <w:rPr>
          <w:rFonts w:ascii="Times New Roman" w:eastAsia="Calibri" w:hAnsi="Times New Roman" w:cs="Times New Roman"/>
          <w:b/>
          <w:sz w:val="24"/>
          <w:szCs w:val="24"/>
          <w:lang w:val="es-ES"/>
        </w:rPr>
        <w:t xml:space="preserve">la orientación misionera constituye el único criterio evangélicamente </w:t>
      </w:r>
      <w:r w:rsidRPr="00B90C5F">
        <w:rPr>
          <w:rFonts w:ascii="Times New Roman" w:eastAsia="Calibri" w:hAnsi="Times New Roman" w:cs="Times New Roman"/>
          <w:sz w:val="24"/>
          <w:szCs w:val="24"/>
          <w:lang w:val="es-ES"/>
        </w:rPr>
        <w:t xml:space="preserve">fundado para la organización interna de la comunidad cristiana, la distribución de funciones y tareas y la gestión de sus instituciones y estructuras. Por esta razón, </w:t>
      </w:r>
      <w:r w:rsidRPr="00B90C5F">
        <w:rPr>
          <w:rFonts w:ascii="Times New Roman" w:eastAsia="Calibri" w:hAnsi="Times New Roman" w:cs="Times New Roman"/>
          <w:b/>
          <w:sz w:val="24"/>
          <w:szCs w:val="24"/>
          <w:lang w:val="es-ES"/>
        </w:rPr>
        <w:t>la participación sólo puede abordarse después de las otras dos</w:t>
      </w:r>
      <w:r w:rsidRPr="00B90C5F">
        <w:rPr>
          <w:rFonts w:ascii="Times New Roman" w:eastAsia="Calibri" w:hAnsi="Times New Roman" w:cs="Times New Roman"/>
          <w:sz w:val="24"/>
          <w:szCs w:val="24"/>
          <w:lang w:val="es-ES"/>
        </w:rPr>
        <w:t>.</w:t>
      </w:r>
    </w:p>
    <w:p w14:paraId="37B70205"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02D54BCB" w14:textId="77777777" w:rsidR="00B90C5F" w:rsidRPr="00B90C5F" w:rsidRDefault="00B90C5F" w:rsidP="00B90C5F">
      <w:pPr>
        <w:spacing w:after="0" w:line="240" w:lineRule="auto"/>
        <w:jc w:val="both"/>
        <w:rPr>
          <w:rFonts w:ascii="Times New Roman" w:eastAsia="Calibri" w:hAnsi="Times New Roman" w:cs="Times New Roman"/>
          <w:b/>
          <w:sz w:val="24"/>
          <w:szCs w:val="24"/>
          <w:lang w:val="es-ES"/>
        </w:rPr>
      </w:pPr>
    </w:p>
    <w:p w14:paraId="4BC95348" w14:textId="77777777" w:rsidR="00B90C5F" w:rsidRPr="00B90C5F" w:rsidRDefault="00B90C5F" w:rsidP="00B90C5F">
      <w:pPr>
        <w:spacing w:after="0" w:line="240" w:lineRule="auto"/>
        <w:jc w:val="both"/>
        <w:rPr>
          <w:rFonts w:ascii="Times New Roman" w:eastAsia="Calibri" w:hAnsi="Times New Roman" w:cs="Times New Roman"/>
          <w:b/>
          <w:sz w:val="24"/>
          <w:szCs w:val="24"/>
          <w:lang w:val="es-ES"/>
        </w:rPr>
      </w:pPr>
      <w:r w:rsidRPr="00B90C5F">
        <w:rPr>
          <w:rFonts w:ascii="Times New Roman" w:eastAsia="Calibri" w:hAnsi="Times New Roman" w:cs="Times New Roman"/>
          <w:b/>
          <w:sz w:val="24"/>
          <w:szCs w:val="24"/>
          <w:lang w:val="es-ES"/>
        </w:rPr>
        <w:t>Primer desafío - Una comunión que irradia: ¿cómo ser más plenamente signo e instrumento de la unión con Dios y de la unidad del género humano?</w:t>
      </w:r>
    </w:p>
    <w:p w14:paraId="058CD544"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 xml:space="preserve">En la Iglesia, la comunión no debe entenderse en términos de sociología de la identidad o de organización estratégica, sino que se refiere a la tarea, nunca agotada, de construir el "nosotros" del Pueblo de Dios. Entrelaza una dimensión vertical, lo que la </w:t>
      </w:r>
      <w:r w:rsidRPr="00B90C5F">
        <w:rPr>
          <w:rFonts w:ascii="Times New Roman" w:eastAsia="Calibri" w:hAnsi="Times New Roman" w:cs="Times New Roman"/>
          <w:i/>
          <w:sz w:val="24"/>
          <w:szCs w:val="24"/>
          <w:lang w:val="es-ES"/>
        </w:rPr>
        <w:t>Lumen Gentium</w:t>
      </w:r>
      <w:r w:rsidRPr="00B90C5F">
        <w:rPr>
          <w:rFonts w:ascii="Times New Roman" w:eastAsia="Calibri" w:hAnsi="Times New Roman" w:cs="Times New Roman"/>
          <w:sz w:val="24"/>
          <w:szCs w:val="24"/>
          <w:lang w:val="es-ES"/>
        </w:rPr>
        <w:t xml:space="preserve"> llama "la unión con Dios", y otra horizontal, "la unidad del género humano", en un fuerte dinamismo escatológico. De ese momento recibimos una anticipación simbólica </w:t>
      </w:r>
      <w:r w:rsidRPr="00B90C5F">
        <w:rPr>
          <w:rFonts w:ascii="Times New Roman" w:eastAsia="Calibri" w:hAnsi="Times New Roman" w:cs="Times New Roman"/>
          <w:b/>
          <w:sz w:val="24"/>
          <w:szCs w:val="24"/>
          <w:lang w:val="es-ES"/>
        </w:rPr>
        <w:t>en la acción litúrgica</w:t>
      </w:r>
      <w:r w:rsidRPr="00B90C5F">
        <w:rPr>
          <w:rFonts w:ascii="Times New Roman" w:eastAsia="Calibri" w:hAnsi="Times New Roman" w:cs="Times New Roman"/>
          <w:sz w:val="24"/>
          <w:szCs w:val="24"/>
          <w:lang w:val="es-ES"/>
        </w:rPr>
        <w:t xml:space="preserve">, con la multiplicidad de sus ritos que hay que promover y proteger. </w:t>
      </w:r>
    </w:p>
    <w:p w14:paraId="06DE4F99"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r w:rsidRPr="00B90C5F">
        <w:rPr>
          <w:rFonts w:ascii="Times New Roman" w:eastAsia="Calibri" w:hAnsi="Times New Roman" w:cs="Times New Roman"/>
          <w:sz w:val="24"/>
          <w:szCs w:val="24"/>
          <w:lang w:val="es-ES"/>
        </w:rPr>
        <w:t>Es la comunión de la Iglesia la que permite entender el sínodo no como una asamblea representativa y legislativa por analogía con un parlamento, con su dinámica de construcción de mayorías, sino por analogía con una asamblea litúrgica: en línea con la tradición ininterrumpida de la Iglesia, debemos recordar que el sínodo se celebra, porque es un encuentro en el que la Iglesia se pone, en la fe, a la escucha del Espíritu.</w:t>
      </w:r>
    </w:p>
    <w:p w14:paraId="19A05569" w14:textId="77777777" w:rsidR="00B90C5F" w:rsidRPr="00B90C5F" w:rsidRDefault="00B90C5F" w:rsidP="00B90C5F">
      <w:pPr>
        <w:spacing w:after="0" w:line="240" w:lineRule="auto"/>
        <w:jc w:val="both"/>
        <w:rPr>
          <w:rFonts w:ascii="Times New Roman" w:eastAsia="Calibri" w:hAnsi="Times New Roman" w:cs="Times New Roman"/>
          <w:b/>
          <w:sz w:val="24"/>
          <w:szCs w:val="24"/>
          <w:lang w:val="es-ES"/>
        </w:rPr>
      </w:pPr>
      <w:r w:rsidRPr="00B90C5F">
        <w:rPr>
          <w:rFonts w:ascii="Times New Roman" w:eastAsia="Calibri" w:hAnsi="Times New Roman" w:cs="Times New Roman"/>
          <w:sz w:val="24"/>
          <w:szCs w:val="24"/>
          <w:lang w:val="es-ES"/>
        </w:rPr>
        <w:t xml:space="preserve">En la concreción de nuestra realidad histórica, preservar y promover la comunión exige asumir lo incompleto de vivir </w:t>
      </w:r>
      <w:r w:rsidRPr="00B90C5F">
        <w:rPr>
          <w:rFonts w:ascii="Times New Roman" w:eastAsia="Calibri" w:hAnsi="Times New Roman" w:cs="Times New Roman"/>
          <w:b/>
          <w:sz w:val="24"/>
          <w:szCs w:val="24"/>
          <w:lang w:val="es-ES"/>
        </w:rPr>
        <w:t>la unidad en la diversidad</w:t>
      </w:r>
      <w:r w:rsidRPr="00B90C5F">
        <w:rPr>
          <w:rFonts w:ascii="Times New Roman" w:eastAsia="Calibri" w:hAnsi="Times New Roman" w:cs="Times New Roman"/>
          <w:sz w:val="24"/>
          <w:szCs w:val="24"/>
          <w:lang w:val="es-ES"/>
        </w:rPr>
        <w:t xml:space="preserve">. La historia produce divisiones, que provocan heridas que necesitan ser sanadas y requieren caminos de reconciliación de la memoria. En este contexto, </w:t>
      </w:r>
      <w:r w:rsidRPr="00B90C5F">
        <w:rPr>
          <w:rFonts w:ascii="Times New Roman" w:eastAsia="Calibri" w:hAnsi="Times New Roman" w:cs="Times New Roman"/>
          <w:b/>
          <w:sz w:val="24"/>
          <w:szCs w:val="24"/>
          <w:lang w:val="es-ES"/>
        </w:rPr>
        <w:t>en nombre del Evangelio, ¿qué vínculos hay que desarrollar, superando barreras y fronteras, y qué límites hay que establecer, y al amparo de quién? ¿Qué gradualidades son condiciones de posibilidad del camino hacia la comunión plena, y qué divisiones son, en cambio, malsanas?</w:t>
      </w:r>
    </w:p>
    <w:p w14:paraId="36F952CB" w14:textId="77777777" w:rsidR="00B90C5F" w:rsidRPr="00B90C5F" w:rsidRDefault="00B90C5F" w:rsidP="00B90C5F">
      <w:pPr>
        <w:spacing w:after="0" w:line="240" w:lineRule="auto"/>
        <w:jc w:val="both"/>
        <w:rPr>
          <w:rFonts w:ascii="Times New Roman" w:eastAsia="Calibri" w:hAnsi="Times New Roman" w:cs="Times New Roman"/>
          <w:b/>
          <w:sz w:val="24"/>
          <w:szCs w:val="24"/>
          <w:lang w:val="es-ES"/>
        </w:rPr>
      </w:pPr>
    </w:p>
    <w:p w14:paraId="15EA11B0" w14:textId="77777777" w:rsidR="00B90C5F" w:rsidRPr="00B90C5F" w:rsidRDefault="00B90C5F" w:rsidP="00B90C5F">
      <w:pPr>
        <w:widowControl w:val="0"/>
        <w:autoSpaceDE w:val="0"/>
        <w:autoSpaceDN w:val="0"/>
        <w:spacing w:after="0" w:line="240" w:lineRule="auto"/>
        <w:ind w:right="237"/>
        <w:jc w:val="both"/>
        <w:rPr>
          <w:rFonts w:ascii="Times New Roman" w:eastAsia="Times New Roman" w:hAnsi="Times New Roman" w:cs="Times New Roman"/>
          <w:sz w:val="24"/>
          <w:szCs w:val="24"/>
          <w:lang w:val="es-ES"/>
        </w:rPr>
      </w:pPr>
    </w:p>
    <w:p w14:paraId="4FB53B8B" w14:textId="77777777" w:rsidR="00B90C5F" w:rsidRPr="00B90C5F" w:rsidRDefault="00B90C5F" w:rsidP="00B90C5F">
      <w:pPr>
        <w:widowControl w:val="0"/>
        <w:autoSpaceDE w:val="0"/>
        <w:autoSpaceDN w:val="0"/>
        <w:spacing w:after="0" w:line="240" w:lineRule="auto"/>
        <w:jc w:val="both"/>
        <w:rPr>
          <w:rFonts w:ascii="Times New Roman" w:eastAsia="Times New Roman" w:hAnsi="Times New Roman" w:cs="Times New Roman"/>
          <w:b/>
          <w:bCs/>
          <w:sz w:val="24"/>
          <w:szCs w:val="24"/>
          <w:lang w:val="es-ES"/>
        </w:rPr>
      </w:pPr>
      <w:r w:rsidRPr="00B90C5F">
        <w:rPr>
          <w:rFonts w:ascii="Times New Roman" w:eastAsia="Times New Roman" w:hAnsi="Times New Roman" w:cs="Times New Roman"/>
          <w:b/>
          <w:bCs/>
          <w:sz w:val="24"/>
          <w:szCs w:val="24"/>
          <w:lang w:val="es-ES"/>
        </w:rPr>
        <w:t>Segundo desafío - La corresponsabilidad en la misión: ¿cómo compartir dones y tareas al servicio del Evangelio?</w:t>
      </w:r>
    </w:p>
    <w:p w14:paraId="76BA1C95" w14:textId="77777777" w:rsidR="00B90C5F" w:rsidRPr="00B90C5F" w:rsidRDefault="00B90C5F" w:rsidP="00B90C5F">
      <w:pPr>
        <w:widowControl w:val="0"/>
        <w:autoSpaceDE w:val="0"/>
        <w:autoSpaceDN w:val="0"/>
        <w:spacing w:after="0" w:line="240" w:lineRule="auto"/>
        <w:jc w:val="both"/>
        <w:rPr>
          <w:rFonts w:ascii="Times New Roman" w:eastAsia="Times New Roman" w:hAnsi="Times New Roman" w:cs="Times New Roman"/>
          <w:bCs/>
          <w:sz w:val="24"/>
          <w:szCs w:val="24"/>
          <w:lang w:val="es-ES"/>
        </w:rPr>
      </w:pPr>
      <w:r w:rsidRPr="00B90C5F">
        <w:rPr>
          <w:rFonts w:ascii="Times New Roman" w:eastAsia="Times New Roman" w:hAnsi="Times New Roman" w:cs="Times New Roman"/>
          <w:bCs/>
          <w:sz w:val="24"/>
          <w:szCs w:val="24"/>
          <w:lang w:val="es-ES"/>
        </w:rPr>
        <w:t>La misión constituye el horizonte dinámico desde el que pensar la Iglesia sinodal: la lleva a salir de sí misma para proyectarse en el mundo. En otras palabras, la misión permite revivir la experiencia de Pentecostés: habiendo recibido el Espíritu Santo, los apóstoles salen del cenáculo, lugar donde estaba reunida la comunidad, y toman la palabra para anunciar a Jesús muerto y resucitado a los habitantes de Jerusalén. La vida sinodal hunde sus raíces en el mismo dinamismo.</w:t>
      </w:r>
    </w:p>
    <w:p w14:paraId="5CE77F35" w14:textId="77777777" w:rsidR="00B90C5F" w:rsidRPr="00B90C5F" w:rsidRDefault="00B90C5F" w:rsidP="00B90C5F">
      <w:pPr>
        <w:widowControl w:val="0"/>
        <w:autoSpaceDE w:val="0"/>
        <w:autoSpaceDN w:val="0"/>
        <w:spacing w:after="0" w:line="240" w:lineRule="auto"/>
        <w:jc w:val="both"/>
        <w:rPr>
          <w:rFonts w:ascii="Times New Roman" w:eastAsia="Times New Roman" w:hAnsi="Times New Roman" w:cs="Times New Roman"/>
          <w:bCs/>
          <w:sz w:val="24"/>
          <w:szCs w:val="24"/>
          <w:lang w:val="es-ES"/>
        </w:rPr>
      </w:pPr>
      <w:r w:rsidRPr="00B90C5F">
        <w:rPr>
          <w:rFonts w:ascii="Times New Roman" w:eastAsia="Times New Roman" w:hAnsi="Times New Roman" w:cs="Times New Roman"/>
          <w:b/>
          <w:bCs/>
          <w:sz w:val="24"/>
          <w:szCs w:val="24"/>
          <w:lang w:val="es-ES"/>
        </w:rPr>
        <w:t>La misión no es la comercialización</w:t>
      </w:r>
      <w:r w:rsidRPr="00B90C5F">
        <w:rPr>
          <w:rFonts w:ascii="Times New Roman" w:eastAsia="Times New Roman" w:hAnsi="Times New Roman" w:cs="Times New Roman"/>
          <w:bCs/>
          <w:sz w:val="24"/>
          <w:szCs w:val="24"/>
          <w:lang w:val="es-ES"/>
        </w:rPr>
        <w:t xml:space="preserve"> de un producto religioso, sino la construcción de una comunidad cuyas relaciones sean una transparencia del amor de Dios y, por tanto, cuya vida misma se convierta en un anuncio.</w:t>
      </w:r>
    </w:p>
    <w:p w14:paraId="3807F07E" w14:textId="77777777" w:rsidR="00B90C5F" w:rsidRPr="00B90C5F" w:rsidRDefault="00B90C5F" w:rsidP="00B90C5F">
      <w:pPr>
        <w:widowControl w:val="0"/>
        <w:autoSpaceDE w:val="0"/>
        <w:autoSpaceDN w:val="0"/>
        <w:spacing w:after="0" w:line="240" w:lineRule="auto"/>
        <w:jc w:val="both"/>
        <w:rPr>
          <w:rFonts w:ascii="Times New Roman" w:eastAsia="Times New Roman" w:hAnsi="Times New Roman" w:cs="Times New Roman"/>
          <w:bCs/>
          <w:sz w:val="24"/>
          <w:szCs w:val="24"/>
          <w:lang w:val="es-ES"/>
        </w:rPr>
      </w:pPr>
      <w:r w:rsidRPr="00B90C5F">
        <w:rPr>
          <w:rFonts w:ascii="Times New Roman" w:eastAsia="Times New Roman" w:hAnsi="Times New Roman" w:cs="Times New Roman"/>
          <w:bCs/>
          <w:sz w:val="24"/>
          <w:szCs w:val="24"/>
          <w:lang w:val="es-ES"/>
        </w:rPr>
        <w:t xml:space="preserve">La misión tiene que ver con la manera en que se consigue realmente solicitar la contribución de todos, cada uno con sus dones y tareas. La perspectiva de la misión sitúa los carismas y los ministerios en el horizonte de lo común. </w:t>
      </w:r>
      <w:r w:rsidRPr="00B90C5F">
        <w:rPr>
          <w:rFonts w:ascii="Times New Roman" w:eastAsia="Times New Roman" w:hAnsi="Times New Roman" w:cs="Times New Roman"/>
          <w:b/>
          <w:bCs/>
          <w:sz w:val="24"/>
          <w:szCs w:val="24"/>
          <w:lang w:val="es-ES"/>
        </w:rPr>
        <w:t>Una Iglesia sinodal misionera tiene el deber de preguntarse cómo puede reconocer y valorar la contribución que cada bautizado puede ofrecer a la misión, saliendo de sí mismo y participando junto con otros en algo más grande.</w:t>
      </w:r>
      <w:r w:rsidRPr="00B90C5F">
        <w:rPr>
          <w:rFonts w:ascii="Times New Roman" w:eastAsia="Times New Roman" w:hAnsi="Times New Roman" w:cs="Times New Roman"/>
          <w:bCs/>
          <w:sz w:val="24"/>
          <w:szCs w:val="24"/>
          <w:lang w:val="es-ES"/>
        </w:rPr>
        <w:t xml:space="preserve"> </w:t>
      </w:r>
    </w:p>
    <w:p w14:paraId="23A1DC41" w14:textId="77777777" w:rsidR="00B90C5F" w:rsidRPr="00B90C5F" w:rsidRDefault="00B90C5F" w:rsidP="00B90C5F">
      <w:pPr>
        <w:widowControl w:val="0"/>
        <w:autoSpaceDE w:val="0"/>
        <w:autoSpaceDN w:val="0"/>
        <w:spacing w:after="0" w:line="240" w:lineRule="auto"/>
        <w:jc w:val="both"/>
        <w:rPr>
          <w:rFonts w:ascii="Times New Roman" w:eastAsia="Times New Roman" w:hAnsi="Times New Roman" w:cs="Times New Roman"/>
          <w:bCs/>
          <w:sz w:val="24"/>
          <w:szCs w:val="24"/>
          <w:lang w:val="es-ES"/>
        </w:rPr>
      </w:pPr>
      <w:r w:rsidRPr="00B90C5F">
        <w:rPr>
          <w:rFonts w:ascii="Times New Roman" w:eastAsia="Times New Roman" w:hAnsi="Times New Roman" w:cs="Times New Roman"/>
          <w:bCs/>
          <w:sz w:val="24"/>
          <w:szCs w:val="24"/>
          <w:lang w:val="es-ES"/>
        </w:rPr>
        <w:t>Las Fichas de trabajo relacionadas con esta prioridad intentan concretar esta cuestión de fondo con respecto a temas como el reconocimiento de la variedad de vocaciones, carismas y ministerios, la promoción de la dignidad bautismal de la mujer, el papel del ministerio ordenado y, en particular, el ministerio del obispo en el seno de la Iglesia sinodal misionera.</w:t>
      </w:r>
    </w:p>
    <w:p w14:paraId="138B7239" w14:textId="77777777" w:rsidR="00B90C5F" w:rsidRPr="00B90C5F" w:rsidRDefault="00B90C5F" w:rsidP="00B90C5F">
      <w:pPr>
        <w:widowControl w:val="0"/>
        <w:autoSpaceDE w:val="0"/>
        <w:autoSpaceDN w:val="0"/>
        <w:spacing w:after="0" w:line="240" w:lineRule="auto"/>
        <w:jc w:val="both"/>
        <w:rPr>
          <w:rFonts w:ascii="Times New Roman" w:eastAsia="Times New Roman" w:hAnsi="Times New Roman" w:cs="Times New Roman"/>
          <w:b/>
          <w:spacing w:val="-2"/>
          <w:sz w:val="24"/>
          <w:szCs w:val="24"/>
          <w:lang w:val="es-ES"/>
        </w:rPr>
      </w:pPr>
    </w:p>
    <w:p w14:paraId="67A9A88E" w14:textId="77777777" w:rsidR="00B90C5F" w:rsidRPr="00B90C5F" w:rsidRDefault="00B90C5F" w:rsidP="00B90C5F">
      <w:pPr>
        <w:widowControl w:val="0"/>
        <w:autoSpaceDE w:val="0"/>
        <w:autoSpaceDN w:val="0"/>
        <w:spacing w:after="0" w:line="240" w:lineRule="auto"/>
        <w:jc w:val="both"/>
        <w:rPr>
          <w:rFonts w:ascii="Times New Roman" w:eastAsia="Times New Roman" w:hAnsi="Times New Roman" w:cs="Times New Roman"/>
          <w:b/>
          <w:bCs/>
          <w:spacing w:val="-2"/>
          <w:sz w:val="24"/>
          <w:szCs w:val="24"/>
          <w:lang w:val="es-ES"/>
        </w:rPr>
      </w:pPr>
      <w:r w:rsidRPr="00B90C5F">
        <w:rPr>
          <w:rFonts w:ascii="Times New Roman" w:eastAsia="Times New Roman" w:hAnsi="Times New Roman" w:cs="Times New Roman"/>
          <w:b/>
          <w:bCs/>
          <w:spacing w:val="-2"/>
          <w:sz w:val="24"/>
          <w:szCs w:val="24"/>
          <w:lang w:val="es-ES"/>
        </w:rPr>
        <w:t>Tercer desafío - Participación, responsabilidad y autoridad. ¿Qué procesos, estructuras e instituciones en una Iglesia sinodal misionera?</w:t>
      </w:r>
    </w:p>
    <w:p w14:paraId="72B44419" w14:textId="77777777" w:rsidR="00B90C5F" w:rsidRPr="00B90C5F" w:rsidRDefault="00B90C5F" w:rsidP="00B90C5F">
      <w:pPr>
        <w:widowControl w:val="0"/>
        <w:autoSpaceDE w:val="0"/>
        <w:autoSpaceDN w:val="0"/>
        <w:spacing w:after="0" w:line="240" w:lineRule="auto"/>
        <w:jc w:val="both"/>
        <w:rPr>
          <w:rFonts w:ascii="Times New Roman" w:eastAsia="Times New Roman" w:hAnsi="Times New Roman" w:cs="Times New Roman"/>
          <w:bCs/>
          <w:spacing w:val="-2"/>
          <w:sz w:val="24"/>
          <w:szCs w:val="24"/>
          <w:lang w:val="es-ES"/>
        </w:rPr>
      </w:pPr>
      <w:r w:rsidRPr="00B90C5F">
        <w:rPr>
          <w:rFonts w:ascii="Times New Roman" w:eastAsia="Times New Roman" w:hAnsi="Times New Roman" w:cs="Times New Roman"/>
          <w:bCs/>
          <w:spacing w:val="-2"/>
          <w:sz w:val="24"/>
          <w:szCs w:val="24"/>
          <w:lang w:val="es-ES"/>
        </w:rPr>
        <w:t xml:space="preserve">El Papa Francisco recordó al inicio del proceso sinodal (9 de octubre de 2021) que "Comunión y misión corren el riesgo de quedarse en términos un tanto abstractos si no cultivamos una praxis eclesial que exprese la concreción de la </w:t>
      </w:r>
      <w:proofErr w:type="spellStart"/>
      <w:r w:rsidRPr="00B90C5F">
        <w:rPr>
          <w:rFonts w:ascii="Times New Roman" w:eastAsia="Times New Roman" w:hAnsi="Times New Roman" w:cs="Times New Roman"/>
          <w:bCs/>
          <w:spacing w:val="-2"/>
          <w:sz w:val="24"/>
          <w:szCs w:val="24"/>
          <w:lang w:val="es-ES"/>
        </w:rPr>
        <w:t>sinodalidad</w:t>
      </w:r>
      <w:proofErr w:type="spellEnd"/>
      <w:r w:rsidRPr="00B90C5F">
        <w:rPr>
          <w:rFonts w:ascii="Times New Roman" w:eastAsia="Times New Roman" w:hAnsi="Times New Roman" w:cs="Times New Roman"/>
          <w:bCs/>
          <w:spacing w:val="-2"/>
          <w:sz w:val="24"/>
          <w:szCs w:val="24"/>
          <w:lang w:val="es-ES"/>
        </w:rPr>
        <w:t xml:space="preserve"> en cada etapa del camino y de los trabajos, promoviendo la implicación real de todos y cada uno" y más adelante "la participación es una exigencia de la fe bautismal". </w:t>
      </w:r>
    </w:p>
    <w:p w14:paraId="08A55E3C" w14:textId="77777777" w:rsidR="00B90C5F" w:rsidRPr="00B90C5F" w:rsidRDefault="00B90C5F" w:rsidP="00B90C5F">
      <w:pPr>
        <w:widowControl w:val="0"/>
        <w:autoSpaceDE w:val="0"/>
        <w:autoSpaceDN w:val="0"/>
        <w:spacing w:after="0" w:line="240" w:lineRule="auto"/>
        <w:jc w:val="both"/>
        <w:rPr>
          <w:rFonts w:ascii="Times New Roman" w:eastAsia="Times New Roman" w:hAnsi="Times New Roman" w:cs="Times New Roman"/>
          <w:bCs/>
          <w:spacing w:val="-2"/>
          <w:sz w:val="24"/>
          <w:szCs w:val="24"/>
          <w:lang w:val="es-ES"/>
        </w:rPr>
      </w:pPr>
      <w:r w:rsidRPr="00B90C5F">
        <w:rPr>
          <w:rFonts w:ascii="Times New Roman" w:eastAsia="Times New Roman" w:hAnsi="Times New Roman" w:cs="Times New Roman"/>
          <w:bCs/>
          <w:spacing w:val="-2"/>
          <w:sz w:val="24"/>
          <w:szCs w:val="24"/>
          <w:lang w:val="es-ES"/>
        </w:rPr>
        <w:t xml:space="preserve">La preocupación por los procedimientos, las normas y las estructuras dentro de las cuales puede desarrollarse de manera ordenada, permite que la misión se consolide en el tiempo, generando instituciones, y aleja la comunión de la extemporaneidad emocional. A la dimensión procedimental, que es una </w:t>
      </w:r>
      <w:r w:rsidRPr="00B90C5F">
        <w:rPr>
          <w:rFonts w:ascii="Times New Roman" w:eastAsia="Times New Roman" w:hAnsi="Times New Roman" w:cs="Times New Roman"/>
          <w:b/>
          <w:bCs/>
          <w:spacing w:val="-2"/>
          <w:sz w:val="24"/>
          <w:szCs w:val="24"/>
          <w:lang w:val="es-ES"/>
        </w:rPr>
        <w:t>instancia de concreción</w:t>
      </w:r>
      <w:r w:rsidRPr="00B90C5F">
        <w:rPr>
          <w:rFonts w:ascii="Times New Roman" w:eastAsia="Times New Roman" w:hAnsi="Times New Roman" w:cs="Times New Roman"/>
          <w:bCs/>
          <w:spacing w:val="-2"/>
          <w:sz w:val="24"/>
          <w:szCs w:val="24"/>
          <w:lang w:val="es-ES"/>
        </w:rPr>
        <w:t xml:space="preserve">, la participación añade una </w:t>
      </w:r>
      <w:r w:rsidRPr="00B90C5F">
        <w:rPr>
          <w:rFonts w:ascii="Times New Roman" w:eastAsia="Times New Roman" w:hAnsi="Times New Roman" w:cs="Times New Roman"/>
          <w:b/>
          <w:bCs/>
          <w:spacing w:val="-2"/>
          <w:sz w:val="24"/>
          <w:szCs w:val="24"/>
          <w:lang w:val="es-ES"/>
        </w:rPr>
        <w:t>densidad antropológica</w:t>
      </w:r>
      <w:r w:rsidRPr="00B90C5F">
        <w:rPr>
          <w:rFonts w:ascii="Times New Roman" w:eastAsia="Times New Roman" w:hAnsi="Times New Roman" w:cs="Times New Roman"/>
          <w:bCs/>
          <w:spacing w:val="-2"/>
          <w:sz w:val="24"/>
          <w:szCs w:val="24"/>
          <w:lang w:val="es-ES"/>
        </w:rPr>
        <w:t xml:space="preserve"> de gran relevancia: de hecho, expresa la preocupación por la humanización de las relaciones en el corazón del proyecto de comunión y del compromiso con la misión. Salvaguarda la singularidad del rostro de cada uno, empujando para que el paso al "nosotros" no absorba al "yo" en el anonimato de una colectividad indistinta, en la abstracción de los derechos o en la sumisión al rendimiento de la organización. La participación es esencialmente una expresión de creatividad y el cultivo de relaciones hospitalarias y promocionales en el corazón de la misión y la comunión.</w:t>
      </w:r>
    </w:p>
    <w:p w14:paraId="4B1CCDAE" w14:textId="77777777" w:rsidR="00B90C5F" w:rsidRPr="00B90C5F" w:rsidRDefault="00B90C5F" w:rsidP="00B90C5F">
      <w:pPr>
        <w:widowControl w:val="0"/>
        <w:autoSpaceDE w:val="0"/>
        <w:autoSpaceDN w:val="0"/>
        <w:spacing w:after="0" w:line="240" w:lineRule="auto"/>
        <w:jc w:val="both"/>
        <w:rPr>
          <w:rFonts w:ascii="Times New Roman" w:eastAsia="Times New Roman" w:hAnsi="Times New Roman" w:cs="Times New Roman"/>
          <w:b/>
          <w:bCs/>
          <w:spacing w:val="-2"/>
          <w:sz w:val="24"/>
          <w:szCs w:val="24"/>
          <w:lang w:val="es-ES"/>
        </w:rPr>
      </w:pPr>
      <w:r w:rsidRPr="00B90C5F">
        <w:rPr>
          <w:rFonts w:ascii="Times New Roman" w:eastAsia="Times New Roman" w:hAnsi="Times New Roman" w:cs="Times New Roman"/>
          <w:bCs/>
          <w:spacing w:val="-2"/>
          <w:sz w:val="24"/>
          <w:szCs w:val="24"/>
          <w:lang w:val="es-ES"/>
        </w:rPr>
        <w:t xml:space="preserve">La preocupación por la participación da lugar a la tercera prioridad: </w:t>
      </w:r>
      <w:r w:rsidRPr="00B90C5F">
        <w:rPr>
          <w:rFonts w:ascii="Times New Roman" w:eastAsia="Times New Roman" w:hAnsi="Times New Roman" w:cs="Times New Roman"/>
          <w:b/>
          <w:bCs/>
          <w:spacing w:val="-2"/>
          <w:sz w:val="24"/>
          <w:szCs w:val="24"/>
          <w:lang w:val="es-ES"/>
        </w:rPr>
        <w:t>la cuestión de la autoridad, su significado y el estilo de su ejercicio dentro de una Iglesia sinodal.</w:t>
      </w:r>
      <w:r w:rsidRPr="00B90C5F">
        <w:rPr>
          <w:rFonts w:ascii="Times New Roman" w:eastAsia="Times New Roman" w:hAnsi="Times New Roman" w:cs="Times New Roman"/>
          <w:bCs/>
          <w:spacing w:val="-2"/>
          <w:sz w:val="24"/>
          <w:szCs w:val="24"/>
          <w:lang w:val="es-ES"/>
        </w:rPr>
        <w:t xml:space="preserve"> Vinculada a esta pregunta hay una segunda, cargada de la preocupación por la concreción y la estabilidad en el tiempo: </w:t>
      </w:r>
      <w:r w:rsidRPr="00B90C5F">
        <w:rPr>
          <w:rFonts w:ascii="Times New Roman" w:eastAsia="Times New Roman" w:hAnsi="Times New Roman" w:cs="Times New Roman"/>
          <w:b/>
          <w:bCs/>
          <w:spacing w:val="-2"/>
          <w:sz w:val="24"/>
          <w:szCs w:val="24"/>
          <w:lang w:val="es-ES"/>
        </w:rPr>
        <w:t>¿qué modalidades, estructuras, instituciones son necesarias para vivir ordinariamente una sana articulación entre autoridad y participación en una Iglesia sinodal misionera?</w:t>
      </w:r>
    </w:p>
    <w:p w14:paraId="2B0B7AA8" w14:textId="77777777" w:rsidR="00B90C5F" w:rsidRPr="00B90C5F" w:rsidRDefault="00B90C5F" w:rsidP="00B90C5F">
      <w:pPr>
        <w:widowControl w:val="0"/>
        <w:autoSpaceDE w:val="0"/>
        <w:autoSpaceDN w:val="0"/>
        <w:spacing w:after="0" w:line="240" w:lineRule="auto"/>
        <w:jc w:val="both"/>
        <w:rPr>
          <w:rFonts w:ascii="Times New Roman" w:eastAsia="Times New Roman" w:hAnsi="Times New Roman" w:cs="Times New Roman"/>
          <w:b/>
          <w:bCs/>
          <w:spacing w:val="-2"/>
          <w:sz w:val="24"/>
          <w:szCs w:val="24"/>
          <w:lang w:val="es-ES"/>
        </w:rPr>
      </w:pPr>
      <w:r w:rsidRPr="00B90C5F">
        <w:rPr>
          <w:rFonts w:ascii="Times New Roman" w:eastAsia="Times New Roman" w:hAnsi="Times New Roman" w:cs="Times New Roman"/>
          <w:bCs/>
          <w:spacing w:val="-2"/>
          <w:sz w:val="24"/>
          <w:szCs w:val="24"/>
          <w:lang w:val="es-ES"/>
        </w:rPr>
        <w:t xml:space="preserve">Sin embargo, el IL reconoce que las instituciones y las estructuras no bastan para hacer que la Iglesia sea sinodal: </w:t>
      </w:r>
      <w:r w:rsidRPr="00B90C5F">
        <w:rPr>
          <w:rFonts w:ascii="Times New Roman" w:eastAsia="Times New Roman" w:hAnsi="Times New Roman" w:cs="Times New Roman"/>
          <w:b/>
          <w:bCs/>
          <w:spacing w:val="-2"/>
          <w:sz w:val="24"/>
          <w:szCs w:val="24"/>
          <w:lang w:val="es-ES"/>
        </w:rPr>
        <w:t xml:space="preserve">son necesarias una cultura y una espiritualidad sinodales, animadas por un deseo de conversión y sostenidas por una formación adecuada. </w:t>
      </w:r>
    </w:p>
    <w:p w14:paraId="726D4ED4" w14:textId="77777777" w:rsidR="00B90C5F" w:rsidRPr="00B90C5F" w:rsidRDefault="00B90C5F" w:rsidP="00B90C5F">
      <w:pPr>
        <w:widowControl w:val="0"/>
        <w:autoSpaceDE w:val="0"/>
        <w:autoSpaceDN w:val="0"/>
        <w:spacing w:after="0" w:line="240" w:lineRule="auto"/>
        <w:jc w:val="both"/>
        <w:rPr>
          <w:rFonts w:ascii="Times New Roman" w:eastAsia="Times New Roman" w:hAnsi="Times New Roman" w:cs="Times New Roman"/>
          <w:spacing w:val="-2"/>
          <w:sz w:val="24"/>
          <w:szCs w:val="24"/>
          <w:lang w:val="es-ES"/>
        </w:rPr>
      </w:pPr>
      <w:r w:rsidRPr="00B90C5F">
        <w:rPr>
          <w:rFonts w:ascii="Times New Roman" w:eastAsia="Times New Roman" w:hAnsi="Times New Roman" w:cs="Times New Roman"/>
          <w:bCs/>
          <w:spacing w:val="-2"/>
          <w:sz w:val="24"/>
          <w:szCs w:val="24"/>
          <w:lang w:val="es-ES"/>
        </w:rPr>
        <w:t xml:space="preserve">La formación es el medio indispensable para hacer del dinamismo del Sínodo un modelo pastoral para la vida y la acción de la Iglesia. Por último, el IL subraya la necesidad de un esfuerzo </w:t>
      </w:r>
      <w:r w:rsidRPr="00B90C5F">
        <w:rPr>
          <w:rFonts w:ascii="Times New Roman" w:eastAsia="Times New Roman" w:hAnsi="Times New Roman" w:cs="Times New Roman"/>
          <w:b/>
          <w:bCs/>
          <w:spacing w:val="-2"/>
          <w:sz w:val="24"/>
          <w:szCs w:val="24"/>
          <w:lang w:val="es-ES"/>
        </w:rPr>
        <w:t>para renovar el lenguaje utilizado por la Iglesia</w:t>
      </w:r>
      <w:r w:rsidRPr="00B90C5F">
        <w:rPr>
          <w:rFonts w:ascii="Times New Roman" w:eastAsia="Times New Roman" w:hAnsi="Times New Roman" w:cs="Times New Roman"/>
          <w:bCs/>
          <w:spacing w:val="-2"/>
          <w:sz w:val="24"/>
          <w:szCs w:val="24"/>
          <w:lang w:val="es-ES"/>
        </w:rPr>
        <w:t>: en la liturgia, en la predicación, en la catequesis, en el arte sacro, así como en todas las formas de comunicación dirigidas tanto a sus miembros como al público en general, incluso a través de los nuevos y antiguos medios de comunicación.</w:t>
      </w:r>
    </w:p>
    <w:p w14:paraId="66760603" w14:textId="77777777" w:rsidR="00B90C5F" w:rsidRPr="00B90C5F" w:rsidRDefault="00B90C5F" w:rsidP="00B90C5F">
      <w:pPr>
        <w:widowControl w:val="0"/>
        <w:autoSpaceDE w:val="0"/>
        <w:autoSpaceDN w:val="0"/>
        <w:spacing w:after="0" w:line="240" w:lineRule="auto"/>
        <w:jc w:val="both"/>
        <w:rPr>
          <w:rFonts w:ascii="Times New Roman" w:eastAsia="Times New Roman" w:hAnsi="Times New Roman" w:cs="Times New Roman"/>
          <w:b/>
          <w:bCs/>
          <w:spacing w:val="-2"/>
          <w:sz w:val="32"/>
          <w:szCs w:val="32"/>
          <w:lang w:val="es-ES"/>
        </w:rPr>
      </w:pPr>
    </w:p>
    <w:p w14:paraId="58D1899D" w14:textId="77777777" w:rsidR="00B90C5F" w:rsidRPr="00B90C5F" w:rsidRDefault="00B90C5F" w:rsidP="00B90C5F">
      <w:pPr>
        <w:widowControl w:val="0"/>
        <w:autoSpaceDE w:val="0"/>
        <w:autoSpaceDN w:val="0"/>
        <w:spacing w:after="0" w:line="240" w:lineRule="auto"/>
        <w:jc w:val="both"/>
        <w:rPr>
          <w:rFonts w:ascii="Times New Roman" w:eastAsia="Times New Roman" w:hAnsi="Times New Roman" w:cs="Times New Roman"/>
          <w:b/>
          <w:bCs/>
          <w:spacing w:val="-2"/>
          <w:sz w:val="32"/>
          <w:szCs w:val="32"/>
          <w:lang w:val="es-ES"/>
        </w:rPr>
      </w:pPr>
      <w:r w:rsidRPr="00B90C5F">
        <w:rPr>
          <w:rFonts w:ascii="Times New Roman" w:eastAsia="Times New Roman" w:hAnsi="Times New Roman" w:cs="Times New Roman"/>
          <w:b/>
          <w:bCs/>
          <w:spacing w:val="-2"/>
          <w:sz w:val="32"/>
          <w:szCs w:val="32"/>
          <w:lang w:val="es-ES"/>
        </w:rPr>
        <w:t>SEGUNDA PARTE DE LA IL – LAS FICHAS TEMÁTICAS</w:t>
      </w:r>
    </w:p>
    <w:p w14:paraId="799934C8" w14:textId="77777777" w:rsidR="00B90C5F" w:rsidRPr="00B90C5F" w:rsidRDefault="00B90C5F" w:rsidP="00B90C5F">
      <w:pPr>
        <w:widowControl w:val="0"/>
        <w:autoSpaceDE w:val="0"/>
        <w:autoSpaceDN w:val="0"/>
        <w:spacing w:after="0" w:line="240" w:lineRule="auto"/>
        <w:jc w:val="both"/>
        <w:rPr>
          <w:rFonts w:ascii="Times New Roman" w:eastAsia="Times New Roman" w:hAnsi="Times New Roman" w:cs="Times New Roman"/>
          <w:b/>
          <w:bCs/>
          <w:spacing w:val="-2"/>
          <w:sz w:val="32"/>
          <w:szCs w:val="32"/>
          <w:lang w:val="es-ES"/>
        </w:rPr>
      </w:pPr>
    </w:p>
    <w:p w14:paraId="058ADA51" w14:textId="77777777" w:rsidR="00B90C5F" w:rsidRPr="00B90C5F" w:rsidRDefault="00B90C5F" w:rsidP="00B90C5F">
      <w:pPr>
        <w:widowControl w:val="0"/>
        <w:autoSpaceDE w:val="0"/>
        <w:autoSpaceDN w:val="0"/>
        <w:spacing w:after="0" w:line="240" w:lineRule="auto"/>
        <w:jc w:val="both"/>
        <w:rPr>
          <w:rFonts w:ascii="Times New Roman" w:eastAsia="Times New Roman" w:hAnsi="Times New Roman" w:cs="Times New Roman"/>
          <w:bCs/>
          <w:spacing w:val="-2"/>
          <w:sz w:val="24"/>
          <w:szCs w:val="24"/>
          <w:lang w:val="es-ES"/>
        </w:rPr>
      </w:pPr>
      <w:r w:rsidRPr="00B90C5F">
        <w:rPr>
          <w:rFonts w:ascii="Times New Roman" w:eastAsia="Times New Roman" w:hAnsi="Times New Roman" w:cs="Times New Roman"/>
          <w:bCs/>
          <w:spacing w:val="-2"/>
          <w:sz w:val="24"/>
          <w:szCs w:val="24"/>
          <w:lang w:val="es-ES"/>
        </w:rPr>
        <w:t>Para acompañar la preparación y estructurar los trabajos de la Asamblea, se han preparado cinco fichas para cada prioridad. Cada uno de ellas representa una puerta de entrada al tratamiento de la cuestión de fondo, permitiendo abordarla desde perspectivas diferentes pero complementarias, en conexión con diferentes aspectos de la vida de la Iglesia que han surgido a través de los trabajos de las Asambleas Continentales.</w:t>
      </w:r>
    </w:p>
    <w:p w14:paraId="3AE5FA11" w14:textId="77777777" w:rsidR="00B90C5F" w:rsidRPr="00B90C5F" w:rsidRDefault="00B90C5F" w:rsidP="00B90C5F">
      <w:pPr>
        <w:widowControl w:val="0"/>
        <w:autoSpaceDE w:val="0"/>
        <w:autoSpaceDN w:val="0"/>
        <w:spacing w:after="0" w:line="240" w:lineRule="auto"/>
        <w:ind w:left="112"/>
        <w:jc w:val="both"/>
        <w:rPr>
          <w:rFonts w:ascii="Times New Roman" w:eastAsia="Times New Roman" w:hAnsi="Times New Roman" w:cs="Times New Roman"/>
          <w:bCs/>
          <w:spacing w:val="-2"/>
          <w:sz w:val="24"/>
          <w:szCs w:val="24"/>
          <w:lang w:val="es-ES"/>
        </w:rPr>
      </w:pPr>
    </w:p>
    <w:p w14:paraId="23B73133" w14:textId="77777777" w:rsidR="00B90C5F" w:rsidRPr="00B90C5F" w:rsidRDefault="00B90C5F" w:rsidP="00B90C5F">
      <w:pPr>
        <w:keepNext/>
        <w:spacing w:after="0" w:line="240" w:lineRule="auto"/>
        <w:outlineLvl w:val="2"/>
        <w:rPr>
          <w:rFonts w:ascii="Times New Roman" w:eastAsia="Calibri" w:hAnsi="Times New Roman" w:cs="Times New Roman"/>
          <w:b/>
          <w:bCs/>
          <w:sz w:val="28"/>
          <w:szCs w:val="28"/>
          <w:lang w:val="es-ES" w:eastAsia="it-IT"/>
        </w:rPr>
      </w:pPr>
      <w:r w:rsidRPr="00B90C5F">
        <w:rPr>
          <w:rFonts w:ascii="Times New Roman" w:eastAsia="Calibri" w:hAnsi="Times New Roman" w:cs="Times New Roman"/>
          <w:b/>
          <w:bCs/>
          <w:spacing w:val="-2"/>
          <w:sz w:val="28"/>
          <w:szCs w:val="28"/>
          <w:lang w:val="es-ES"/>
        </w:rPr>
        <w:t xml:space="preserve">B1. </w:t>
      </w:r>
      <w:r w:rsidRPr="00B90C5F">
        <w:rPr>
          <w:rFonts w:ascii="Times New Roman" w:eastAsia="Calibri" w:hAnsi="Times New Roman" w:cs="Times New Roman"/>
          <w:b/>
          <w:bCs/>
          <w:sz w:val="28"/>
          <w:szCs w:val="28"/>
          <w:lang w:val="es-ES" w:eastAsia="it-IT"/>
        </w:rPr>
        <w:t xml:space="preserve">Una comunión que irradia. </w:t>
      </w:r>
      <w:proofErr w:type="gramStart"/>
      <w:r w:rsidRPr="00B90C5F">
        <w:rPr>
          <w:rFonts w:ascii="Times New Roman" w:eastAsia="Calibri" w:hAnsi="Times New Roman" w:cs="Times New Roman"/>
          <w:b/>
          <w:bCs/>
          <w:iCs/>
          <w:sz w:val="28"/>
          <w:szCs w:val="28"/>
          <w:lang w:val="es-ES_tradnl"/>
        </w:rPr>
        <w:t>Cómo ser más plenamente signo e instrumento de unión con Dios y de unidad del género humano?</w:t>
      </w:r>
      <w:proofErr w:type="gramEnd"/>
    </w:p>
    <w:p w14:paraId="45E72EE5" w14:textId="77777777" w:rsidR="00B90C5F" w:rsidRPr="00B90C5F" w:rsidRDefault="00B90C5F" w:rsidP="00B90C5F">
      <w:pPr>
        <w:keepNext/>
        <w:spacing w:after="0" w:line="240" w:lineRule="auto"/>
        <w:ind w:left="284"/>
        <w:rPr>
          <w:rFonts w:ascii="Times New Roman" w:eastAsia="Times New Roman" w:hAnsi="Times New Roman" w:cs="Times New Roman"/>
          <w:sz w:val="24"/>
          <w:szCs w:val="24"/>
          <w:lang w:val="es-ES_tradnl" w:eastAsia="it-IT"/>
        </w:rPr>
      </w:pPr>
      <w:r w:rsidRPr="00B90C5F">
        <w:rPr>
          <w:rFonts w:ascii="Times New Roman" w:eastAsia="Times New Roman" w:hAnsi="Times New Roman" w:cs="Times New Roman"/>
          <w:spacing w:val="-2"/>
          <w:sz w:val="24"/>
          <w:szCs w:val="24"/>
          <w:lang w:val="es-ES" w:eastAsia="it-IT"/>
        </w:rPr>
        <w:t xml:space="preserve">B 1.1 </w:t>
      </w:r>
      <w:r w:rsidRPr="00B90C5F">
        <w:rPr>
          <w:rFonts w:ascii="Times New Roman" w:eastAsia="Times New Roman" w:hAnsi="Times New Roman" w:cs="Times New Roman"/>
          <w:sz w:val="24"/>
          <w:szCs w:val="24"/>
          <w:lang w:val="es-ES_tradnl" w:eastAsia="it-IT"/>
        </w:rPr>
        <w:t>¿Cómo alimentan la comunión en una Iglesia sinodal el servicio de la caridad, el compromiso por la justicia y el cuidado de la casa común?</w:t>
      </w:r>
    </w:p>
    <w:p w14:paraId="50FED7F7" w14:textId="77777777" w:rsidR="00B90C5F" w:rsidRPr="00B90C5F" w:rsidRDefault="00B90C5F" w:rsidP="00B90C5F">
      <w:pPr>
        <w:widowControl w:val="0"/>
        <w:autoSpaceDE w:val="0"/>
        <w:autoSpaceDN w:val="0"/>
        <w:spacing w:after="0" w:line="240" w:lineRule="auto"/>
        <w:ind w:left="284"/>
        <w:jc w:val="both"/>
        <w:rPr>
          <w:rFonts w:ascii="Times New Roman" w:eastAsia="Times New Roman" w:hAnsi="Times New Roman" w:cs="Times New Roman"/>
          <w:sz w:val="24"/>
          <w:szCs w:val="24"/>
          <w:lang w:val="es-ES_tradnl"/>
        </w:rPr>
      </w:pPr>
      <w:r w:rsidRPr="00B90C5F">
        <w:rPr>
          <w:rFonts w:ascii="Times New Roman" w:eastAsia="Times New Roman" w:hAnsi="Times New Roman" w:cs="Times New Roman"/>
          <w:spacing w:val="-2"/>
          <w:sz w:val="24"/>
          <w:szCs w:val="24"/>
          <w:lang w:val="es-ES"/>
        </w:rPr>
        <w:t xml:space="preserve">B 1.2 </w:t>
      </w:r>
      <w:r w:rsidRPr="00B90C5F">
        <w:rPr>
          <w:rFonts w:ascii="Times New Roman" w:eastAsia="Times New Roman" w:hAnsi="Times New Roman" w:cs="Times New Roman"/>
          <w:sz w:val="24"/>
          <w:szCs w:val="24"/>
          <w:lang w:val="es-ES_tradnl"/>
        </w:rPr>
        <w:t>¿Cómo puede una Iglesia sinodal hacer creíble la promesa de que "el amor y la verdad se encontrarán" (</w:t>
      </w:r>
      <w:r w:rsidRPr="00B90C5F">
        <w:rPr>
          <w:rFonts w:ascii="Times New Roman" w:eastAsia="Times New Roman" w:hAnsi="Times New Roman" w:cs="Times New Roman"/>
          <w:iCs/>
          <w:sz w:val="24"/>
          <w:szCs w:val="24"/>
          <w:lang w:val="es-ES_tradnl"/>
        </w:rPr>
        <w:t xml:space="preserve">Sal </w:t>
      </w:r>
      <w:r w:rsidRPr="00B90C5F">
        <w:rPr>
          <w:rFonts w:ascii="Times New Roman" w:eastAsia="Times New Roman" w:hAnsi="Times New Roman" w:cs="Times New Roman"/>
          <w:sz w:val="24"/>
          <w:szCs w:val="24"/>
          <w:lang w:val="es-ES_tradnl"/>
        </w:rPr>
        <w:t>85,11)?</w:t>
      </w:r>
    </w:p>
    <w:p w14:paraId="5BAFF13A" w14:textId="77777777" w:rsidR="00B90C5F" w:rsidRPr="00B90C5F" w:rsidRDefault="00B90C5F" w:rsidP="00B90C5F">
      <w:pPr>
        <w:widowControl w:val="0"/>
        <w:autoSpaceDE w:val="0"/>
        <w:autoSpaceDN w:val="0"/>
        <w:spacing w:after="0" w:line="240" w:lineRule="auto"/>
        <w:ind w:left="284"/>
        <w:jc w:val="both"/>
        <w:rPr>
          <w:rFonts w:ascii="Times New Roman" w:eastAsia="Times New Roman" w:hAnsi="Times New Roman" w:cs="Times New Roman"/>
          <w:spacing w:val="-2"/>
          <w:sz w:val="24"/>
          <w:szCs w:val="24"/>
          <w:lang w:val="es-ES"/>
        </w:rPr>
      </w:pPr>
      <w:r w:rsidRPr="00B90C5F">
        <w:rPr>
          <w:rFonts w:ascii="Times New Roman" w:eastAsia="Times New Roman" w:hAnsi="Times New Roman" w:cs="Times New Roman"/>
          <w:spacing w:val="-2"/>
          <w:sz w:val="24"/>
          <w:szCs w:val="24"/>
          <w:lang w:val="es-ES"/>
        </w:rPr>
        <w:t>B 1.3 ¿Cómo puede crecer una relación dinámica de intercambio de dones entre las Iglesias?</w:t>
      </w:r>
    </w:p>
    <w:p w14:paraId="07C61763" w14:textId="77777777" w:rsidR="00B90C5F" w:rsidRPr="00B90C5F" w:rsidRDefault="00B90C5F" w:rsidP="00B90C5F">
      <w:pPr>
        <w:widowControl w:val="0"/>
        <w:autoSpaceDE w:val="0"/>
        <w:autoSpaceDN w:val="0"/>
        <w:spacing w:after="0" w:line="240" w:lineRule="auto"/>
        <w:ind w:left="284"/>
        <w:jc w:val="both"/>
        <w:rPr>
          <w:rFonts w:ascii="Times New Roman" w:eastAsia="Times New Roman" w:hAnsi="Times New Roman" w:cs="Times New Roman"/>
          <w:spacing w:val="-2"/>
          <w:sz w:val="24"/>
          <w:szCs w:val="24"/>
          <w:lang w:val="es-ES"/>
        </w:rPr>
      </w:pPr>
      <w:r w:rsidRPr="00B90C5F">
        <w:rPr>
          <w:rFonts w:ascii="Times New Roman" w:eastAsia="Times New Roman" w:hAnsi="Times New Roman" w:cs="Times New Roman"/>
          <w:spacing w:val="-2"/>
          <w:sz w:val="24"/>
          <w:szCs w:val="24"/>
          <w:lang w:val="es-ES"/>
        </w:rPr>
        <w:t>B 1.4 ¿Cómo puede una Iglesia sinodal cumplir mejor su misión mediante un compromiso ecuménico renovado?</w:t>
      </w:r>
    </w:p>
    <w:p w14:paraId="557BF838" w14:textId="77777777" w:rsidR="00B90C5F" w:rsidRPr="00B90C5F" w:rsidRDefault="00B90C5F" w:rsidP="00B90C5F">
      <w:pPr>
        <w:widowControl w:val="0"/>
        <w:autoSpaceDE w:val="0"/>
        <w:autoSpaceDN w:val="0"/>
        <w:spacing w:after="0" w:line="240" w:lineRule="auto"/>
        <w:ind w:left="284"/>
        <w:jc w:val="both"/>
        <w:rPr>
          <w:rFonts w:ascii="Times New Roman" w:eastAsia="Times New Roman" w:hAnsi="Times New Roman" w:cs="Times New Roman"/>
          <w:spacing w:val="-2"/>
          <w:sz w:val="24"/>
          <w:szCs w:val="24"/>
          <w:lang w:val="es-ES"/>
        </w:rPr>
      </w:pPr>
      <w:r w:rsidRPr="00B90C5F">
        <w:rPr>
          <w:rFonts w:ascii="Times New Roman" w:eastAsia="Times New Roman" w:hAnsi="Times New Roman" w:cs="Times New Roman"/>
          <w:spacing w:val="-2"/>
          <w:sz w:val="24"/>
          <w:szCs w:val="24"/>
          <w:lang w:val="es-ES"/>
        </w:rPr>
        <w:t>B 1.5 ¿Cómo reconocer y recoger la riqueza de las culturas y desarrollar el diálogo con las religiones, a la luz del Evangelio?</w:t>
      </w:r>
    </w:p>
    <w:p w14:paraId="0FEE7295" w14:textId="77777777" w:rsidR="00B90C5F" w:rsidRPr="00B90C5F" w:rsidRDefault="00B90C5F" w:rsidP="00B90C5F">
      <w:pPr>
        <w:widowControl w:val="0"/>
        <w:autoSpaceDE w:val="0"/>
        <w:autoSpaceDN w:val="0"/>
        <w:spacing w:after="0" w:line="240" w:lineRule="auto"/>
        <w:ind w:left="112"/>
        <w:jc w:val="both"/>
        <w:rPr>
          <w:rFonts w:ascii="Times New Roman" w:eastAsia="Times New Roman" w:hAnsi="Times New Roman" w:cs="Times New Roman"/>
          <w:bCs/>
          <w:spacing w:val="-2"/>
          <w:sz w:val="24"/>
          <w:szCs w:val="24"/>
          <w:highlight w:val="yellow"/>
          <w:lang w:val="es-ES"/>
        </w:rPr>
      </w:pPr>
    </w:p>
    <w:p w14:paraId="49AE89BB" w14:textId="77777777" w:rsidR="00B90C5F" w:rsidRPr="00B90C5F" w:rsidRDefault="00B90C5F" w:rsidP="00B90C5F">
      <w:pPr>
        <w:widowControl w:val="0"/>
        <w:autoSpaceDE w:val="0"/>
        <w:autoSpaceDN w:val="0"/>
        <w:spacing w:after="0" w:line="240" w:lineRule="auto"/>
        <w:jc w:val="both"/>
        <w:rPr>
          <w:rFonts w:ascii="Times New Roman" w:eastAsia="Times New Roman" w:hAnsi="Times New Roman" w:cs="Times New Roman"/>
          <w:b/>
          <w:bCs/>
          <w:sz w:val="28"/>
          <w:szCs w:val="28"/>
          <w:lang w:val="es-ES" w:eastAsia="it-IT"/>
        </w:rPr>
      </w:pPr>
      <w:r w:rsidRPr="00B90C5F">
        <w:rPr>
          <w:rFonts w:ascii="Times New Roman" w:eastAsia="Times New Roman" w:hAnsi="Times New Roman" w:cs="Times New Roman"/>
          <w:b/>
          <w:bCs/>
          <w:spacing w:val="-2"/>
          <w:sz w:val="28"/>
          <w:szCs w:val="28"/>
          <w:lang w:val="es-ES"/>
        </w:rPr>
        <w:t>B2.</w:t>
      </w:r>
      <w:r w:rsidRPr="00B90C5F">
        <w:rPr>
          <w:rFonts w:ascii="Times New Roman" w:eastAsia="Times New Roman" w:hAnsi="Times New Roman" w:cs="Times New Roman"/>
          <w:b/>
          <w:bCs/>
          <w:sz w:val="28"/>
          <w:szCs w:val="28"/>
          <w:lang w:val="es-ES" w:eastAsia="it-IT"/>
        </w:rPr>
        <w:t xml:space="preserve"> Corresponsables en la misión. ¿Cómo compartir dones y tareas al servicio del Evangelio?</w:t>
      </w:r>
    </w:p>
    <w:p w14:paraId="47E6AF56" w14:textId="77777777" w:rsidR="00B90C5F" w:rsidRPr="00B90C5F" w:rsidRDefault="00B90C5F" w:rsidP="00B90C5F">
      <w:pPr>
        <w:widowControl w:val="0"/>
        <w:autoSpaceDE w:val="0"/>
        <w:autoSpaceDN w:val="0"/>
        <w:spacing w:after="0" w:line="240" w:lineRule="auto"/>
        <w:ind w:left="284"/>
        <w:jc w:val="both"/>
        <w:rPr>
          <w:rFonts w:ascii="Times New Roman" w:eastAsia="Times New Roman" w:hAnsi="Times New Roman" w:cs="Times New Roman"/>
          <w:spacing w:val="-2"/>
          <w:sz w:val="24"/>
          <w:szCs w:val="24"/>
          <w:lang w:val="es-ES"/>
        </w:rPr>
      </w:pPr>
      <w:r w:rsidRPr="00B90C5F">
        <w:rPr>
          <w:rFonts w:ascii="Times New Roman" w:eastAsia="Times New Roman" w:hAnsi="Times New Roman" w:cs="Times New Roman"/>
          <w:spacing w:val="-2"/>
          <w:sz w:val="24"/>
          <w:szCs w:val="24"/>
          <w:lang w:val="es-ES"/>
        </w:rPr>
        <w:t xml:space="preserve">B 2.1 </w:t>
      </w:r>
      <w:r w:rsidRPr="00B90C5F">
        <w:rPr>
          <w:rFonts w:ascii="Times New Roman" w:eastAsia="Times New Roman" w:hAnsi="Times New Roman" w:cs="Times New Roman"/>
          <w:sz w:val="24"/>
          <w:szCs w:val="24"/>
          <w:lang w:val="es-ES_tradnl" w:eastAsia="it-IT"/>
        </w:rPr>
        <w:t>¿Cómo podemos caminar juntos hacia una conciencia compartida del significado y el contenido de la misión?</w:t>
      </w:r>
    </w:p>
    <w:p w14:paraId="77E15F5D" w14:textId="77777777" w:rsidR="00B90C5F" w:rsidRPr="00B90C5F" w:rsidRDefault="00B90C5F" w:rsidP="00B90C5F">
      <w:pPr>
        <w:widowControl w:val="0"/>
        <w:autoSpaceDE w:val="0"/>
        <w:autoSpaceDN w:val="0"/>
        <w:spacing w:after="0" w:line="240" w:lineRule="auto"/>
        <w:ind w:left="284"/>
        <w:jc w:val="both"/>
        <w:rPr>
          <w:rFonts w:ascii="Times New Roman" w:eastAsia="Times New Roman" w:hAnsi="Times New Roman" w:cs="Times New Roman"/>
          <w:spacing w:val="-2"/>
          <w:sz w:val="24"/>
          <w:szCs w:val="24"/>
          <w:lang w:val="es-ES"/>
        </w:rPr>
      </w:pPr>
      <w:r w:rsidRPr="00B90C5F">
        <w:rPr>
          <w:rFonts w:ascii="Times New Roman" w:eastAsia="Times New Roman" w:hAnsi="Times New Roman" w:cs="Times New Roman"/>
          <w:spacing w:val="-2"/>
          <w:sz w:val="24"/>
          <w:szCs w:val="24"/>
          <w:lang w:val="es-ES"/>
        </w:rPr>
        <w:t xml:space="preserve">B 2.2 </w:t>
      </w:r>
      <w:r w:rsidRPr="00B90C5F">
        <w:rPr>
          <w:rFonts w:ascii="Times New Roman" w:eastAsia="Times New Roman" w:hAnsi="Times New Roman" w:cs="Times New Roman"/>
          <w:sz w:val="24"/>
          <w:szCs w:val="24"/>
          <w:lang w:val="es-ES_tradnl" w:eastAsia="it-IT"/>
        </w:rPr>
        <w:t>¿Qué hacer para que una Iglesia sinodal sea también una Iglesia misionera "totalmente ministerial"?</w:t>
      </w:r>
    </w:p>
    <w:p w14:paraId="1C146CEC" w14:textId="77777777" w:rsidR="00B90C5F" w:rsidRPr="00B90C5F" w:rsidRDefault="00B90C5F" w:rsidP="00B90C5F">
      <w:pPr>
        <w:widowControl w:val="0"/>
        <w:autoSpaceDE w:val="0"/>
        <w:autoSpaceDN w:val="0"/>
        <w:spacing w:after="0" w:line="240" w:lineRule="auto"/>
        <w:ind w:left="284"/>
        <w:jc w:val="both"/>
        <w:rPr>
          <w:rFonts w:ascii="Times New Roman" w:eastAsia="Times New Roman" w:hAnsi="Times New Roman" w:cs="Times New Roman"/>
          <w:spacing w:val="-2"/>
          <w:sz w:val="24"/>
          <w:szCs w:val="24"/>
          <w:lang w:val="es-ES"/>
        </w:rPr>
      </w:pPr>
      <w:r w:rsidRPr="00B90C5F">
        <w:rPr>
          <w:rFonts w:ascii="Times New Roman" w:eastAsia="Times New Roman" w:hAnsi="Times New Roman" w:cs="Times New Roman"/>
          <w:spacing w:val="-2"/>
          <w:sz w:val="24"/>
          <w:szCs w:val="24"/>
          <w:lang w:val="es-ES"/>
        </w:rPr>
        <w:t xml:space="preserve">B 2.3 </w:t>
      </w:r>
      <w:r w:rsidRPr="00B90C5F">
        <w:rPr>
          <w:rFonts w:ascii="Times New Roman" w:eastAsia="Times New Roman" w:hAnsi="Times New Roman" w:cs="Times New Roman"/>
          <w:sz w:val="24"/>
          <w:szCs w:val="24"/>
          <w:lang w:val="es-ES_tradnl" w:eastAsia="it-IT"/>
        </w:rPr>
        <w:t>¿Cómo puede la Iglesia de nuestro tiempo cumplir mejor su misión mediante un mayor reconocimiento y promoción de la dignidad bautismal de la mujer?</w:t>
      </w:r>
    </w:p>
    <w:p w14:paraId="56A35035" w14:textId="77777777" w:rsidR="00B90C5F" w:rsidRPr="00B90C5F" w:rsidRDefault="00B90C5F" w:rsidP="00B90C5F">
      <w:pPr>
        <w:widowControl w:val="0"/>
        <w:autoSpaceDE w:val="0"/>
        <w:autoSpaceDN w:val="0"/>
        <w:spacing w:after="0" w:line="240" w:lineRule="auto"/>
        <w:ind w:left="284"/>
        <w:jc w:val="both"/>
        <w:rPr>
          <w:rFonts w:ascii="Times New Roman" w:eastAsia="Times New Roman" w:hAnsi="Times New Roman" w:cs="Times New Roman"/>
          <w:spacing w:val="-2"/>
          <w:sz w:val="24"/>
          <w:szCs w:val="24"/>
          <w:lang w:val="es-ES"/>
        </w:rPr>
      </w:pPr>
      <w:r w:rsidRPr="00B90C5F">
        <w:rPr>
          <w:rFonts w:ascii="Times New Roman" w:eastAsia="Times New Roman" w:hAnsi="Times New Roman" w:cs="Times New Roman"/>
          <w:spacing w:val="-2"/>
          <w:sz w:val="24"/>
          <w:szCs w:val="24"/>
          <w:lang w:val="es-ES"/>
        </w:rPr>
        <w:t xml:space="preserve">B 2.4 </w:t>
      </w:r>
      <w:r w:rsidRPr="00B90C5F">
        <w:rPr>
          <w:rFonts w:ascii="Times New Roman" w:eastAsia="Times New Roman" w:hAnsi="Times New Roman" w:cs="Times New Roman"/>
          <w:sz w:val="24"/>
          <w:szCs w:val="24"/>
          <w:lang w:val="es-ES_tradnl"/>
        </w:rPr>
        <w:t>¿Cómo puede valorarse el ministerio ordenado, en su relación con los ministerios bautismales, en una perspectiva misionera?</w:t>
      </w:r>
    </w:p>
    <w:p w14:paraId="5248DD1D" w14:textId="77777777" w:rsidR="00B90C5F" w:rsidRPr="00B90C5F" w:rsidRDefault="00B90C5F" w:rsidP="00B90C5F">
      <w:pPr>
        <w:widowControl w:val="0"/>
        <w:autoSpaceDE w:val="0"/>
        <w:autoSpaceDN w:val="0"/>
        <w:spacing w:after="0" w:line="240" w:lineRule="auto"/>
        <w:ind w:left="284"/>
        <w:jc w:val="both"/>
        <w:rPr>
          <w:rFonts w:ascii="Times New Roman" w:eastAsia="Times New Roman" w:hAnsi="Times New Roman" w:cs="Times New Roman"/>
          <w:spacing w:val="-2"/>
          <w:sz w:val="24"/>
          <w:szCs w:val="24"/>
          <w:lang w:val="es-ES"/>
        </w:rPr>
      </w:pPr>
      <w:r w:rsidRPr="00B90C5F">
        <w:rPr>
          <w:rFonts w:ascii="Times New Roman" w:eastAsia="Times New Roman" w:hAnsi="Times New Roman" w:cs="Times New Roman"/>
          <w:spacing w:val="-2"/>
          <w:sz w:val="24"/>
          <w:szCs w:val="24"/>
          <w:lang w:val="es-ES"/>
        </w:rPr>
        <w:t xml:space="preserve">B 2.5 </w:t>
      </w:r>
      <w:r w:rsidRPr="00B90C5F">
        <w:rPr>
          <w:rFonts w:ascii="Times New Roman" w:eastAsia="Times New Roman" w:hAnsi="Times New Roman" w:cs="Times New Roman"/>
          <w:sz w:val="24"/>
          <w:szCs w:val="24"/>
          <w:lang w:val="es-ES_tradnl" w:eastAsia="it-IT"/>
        </w:rPr>
        <w:t>¿Cómo renovar y promover el ministerio del obispo en una perspectiva sinodal misionera?</w:t>
      </w:r>
    </w:p>
    <w:p w14:paraId="505795E6" w14:textId="77777777" w:rsidR="00B90C5F" w:rsidRPr="00B90C5F" w:rsidRDefault="00B90C5F" w:rsidP="00B90C5F">
      <w:pPr>
        <w:spacing w:after="0" w:line="240" w:lineRule="auto"/>
        <w:jc w:val="both"/>
        <w:rPr>
          <w:rFonts w:ascii="Times New Roman" w:eastAsia="Calibri" w:hAnsi="Times New Roman" w:cs="Times New Roman"/>
          <w:b/>
          <w:sz w:val="24"/>
          <w:szCs w:val="24"/>
          <w:highlight w:val="yellow"/>
          <w:lang w:val="es-ES"/>
        </w:rPr>
      </w:pPr>
    </w:p>
    <w:p w14:paraId="4B1E75C4" w14:textId="77777777" w:rsidR="00B90C5F" w:rsidRPr="00B90C5F" w:rsidRDefault="00B90C5F" w:rsidP="00B90C5F">
      <w:pPr>
        <w:keepNext/>
        <w:spacing w:after="0" w:line="240" w:lineRule="auto"/>
        <w:outlineLvl w:val="2"/>
        <w:rPr>
          <w:rFonts w:ascii="Times New Roman" w:eastAsia="Calibri" w:hAnsi="Times New Roman" w:cs="Times New Roman"/>
          <w:b/>
          <w:bCs/>
          <w:sz w:val="28"/>
          <w:szCs w:val="28"/>
          <w:lang w:val="es-ES" w:eastAsia="it-IT"/>
        </w:rPr>
      </w:pPr>
      <w:r w:rsidRPr="00B90C5F">
        <w:rPr>
          <w:rFonts w:ascii="Times New Roman" w:eastAsia="Times New Roman" w:hAnsi="Times New Roman" w:cs="Times New Roman"/>
          <w:b/>
          <w:sz w:val="28"/>
          <w:szCs w:val="28"/>
          <w:lang w:val="es-ES"/>
        </w:rPr>
        <w:t xml:space="preserve">B3. </w:t>
      </w:r>
      <w:r w:rsidRPr="00B90C5F">
        <w:rPr>
          <w:rFonts w:ascii="Times New Roman" w:eastAsia="Calibri" w:hAnsi="Times New Roman" w:cs="Times New Roman"/>
          <w:b/>
          <w:bCs/>
          <w:sz w:val="28"/>
          <w:szCs w:val="28"/>
          <w:lang w:val="es-ES" w:eastAsia="it-IT"/>
        </w:rPr>
        <w:t>Participación, responsabilidad y autoridad. ¿Qué procesos, estructuras e instituciones en una Iglesia sinodal misionera?</w:t>
      </w:r>
    </w:p>
    <w:p w14:paraId="6A98B88B" w14:textId="77777777" w:rsidR="00B90C5F" w:rsidRPr="00B90C5F" w:rsidRDefault="00B90C5F" w:rsidP="00B90C5F">
      <w:pPr>
        <w:spacing w:after="0" w:line="240" w:lineRule="auto"/>
        <w:ind w:left="284"/>
        <w:jc w:val="both"/>
        <w:rPr>
          <w:rFonts w:ascii="Times New Roman" w:eastAsia="Times New Roman" w:hAnsi="Times New Roman" w:cs="Times New Roman"/>
          <w:sz w:val="24"/>
          <w:szCs w:val="24"/>
          <w:lang w:val="es-ES"/>
        </w:rPr>
      </w:pPr>
      <w:r w:rsidRPr="00B90C5F">
        <w:rPr>
          <w:rFonts w:ascii="Times New Roman" w:eastAsia="Times New Roman" w:hAnsi="Times New Roman" w:cs="Times New Roman"/>
          <w:sz w:val="24"/>
          <w:szCs w:val="24"/>
          <w:lang w:val="es-ES"/>
        </w:rPr>
        <w:t xml:space="preserve">B 3.1 </w:t>
      </w:r>
      <w:r w:rsidRPr="00B90C5F">
        <w:rPr>
          <w:rFonts w:ascii="Times New Roman" w:eastAsia="Calibri" w:hAnsi="Times New Roman" w:cs="Times New Roman"/>
          <w:sz w:val="24"/>
          <w:szCs w:val="24"/>
          <w:lang w:val="es-ES_tradnl"/>
        </w:rPr>
        <w:t>¿Cómo renovar el servicio de la autoridad y el ejercicio de la responsabilidad en una Iglesia sinodal misionera?</w:t>
      </w:r>
    </w:p>
    <w:p w14:paraId="7FEC8C40" w14:textId="77777777" w:rsidR="00B90C5F" w:rsidRPr="00B90C5F" w:rsidRDefault="00B90C5F" w:rsidP="00B90C5F">
      <w:pPr>
        <w:spacing w:after="0" w:line="240" w:lineRule="auto"/>
        <w:ind w:left="284"/>
        <w:jc w:val="both"/>
        <w:rPr>
          <w:rFonts w:ascii="Times New Roman" w:eastAsia="Times New Roman" w:hAnsi="Times New Roman" w:cs="Times New Roman"/>
          <w:sz w:val="24"/>
          <w:szCs w:val="24"/>
          <w:lang w:val="es-ES"/>
        </w:rPr>
      </w:pPr>
      <w:r w:rsidRPr="00B90C5F">
        <w:rPr>
          <w:rFonts w:ascii="Times New Roman" w:eastAsia="Times New Roman" w:hAnsi="Times New Roman" w:cs="Times New Roman"/>
          <w:sz w:val="24"/>
          <w:szCs w:val="24"/>
          <w:lang w:val="es-ES"/>
        </w:rPr>
        <w:t xml:space="preserve">B 3.2 </w:t>
      </w:r>
      <w:r w:rsidRPr="00B90C5F">
        <w:rPr>
          <w:rFonts w:ascii="Times New Roman" w:eastAsia="Calibri" w:hAnsi="Times New Roman" w:cs="Times New Roman"/>
          <w:sz w:val="24"/>
          <w:szCs w:val="24"/>
          <w:lang w:val="es-ES_tradnl"/>
        </w:rPr>
        <w:t>¿Cómo podemos hacer evolucionar las prácticas de discernimiento y los procesos de toma de decisiones de una manera auténticamente sinodal, realzando el protagonismo del Espíritu?</w:t>
      </w:r>
    </w:p>
    <w:p w14:paraId="30CD78B3" w14:textId="77777777" w:rsidR="00B90C5F" w:rsidRPr="00B90C5F" w:rsidRDefault="00B90C5F" w:rsidP="00B90C5F">
      <w:pPr>
        <w:spacing w:after="0" w:line="240" w:lineRule="auto"/>
        <w:ind w:left="284"/>
        <w:jc w:val="both"/>
        <w:rPr>
          <w:rFonts w:ascii="Times New Roman" w:eastAsia="Times New Roman" w:hAnsi="Times New Roman" w:cs="Times New Roman"/>
          <w:sz w:val="24"/>
          <w:szCs w:val="24"/>
          <w:lang w:val="es-ES"/>
        </w:rPr>
      </w:pPr>
      <w:r w:rsidRPr="00B90C5F">
        <w:rPr>
          <w:rFonts w:ascii="Times New Roman" w:eastAsia="Times New Roman" w:hAnsi="Times New Roman" w:cs="Times New Roman"/>
          <w:sz w:val="24"/>
          <w:szCs w:val="24"/>
          <w:lang w:val="es-ES"/>
        </w:rPr>
        <w:t xml:space="preserve">B 3.3 </w:t>
      </w:r>
      <w:r w:rsidRPr="00B90C5F">
        <w:rPr>
          <w:rFonts w:ascii="Times New Roman" w:eastAsia="Calibri" w:hAnsi="Times New Roman" w:cs="Times New Roman"/>
          <w:sz w:val="24"/>
          <w:szCs w:val="24"/>
          <w:lang w:val="es-ES_tradnl"/>
        </w:rPr>
        <w:t>¿Qué estructuras se pueden desarrollar para consolidar una Iglesia sinodal misionera?</w:t>
      </w:r>
    </w:p>
    <w:p w14:paraId="559C31D5" w14:textId="77777777" w:rsidR="00B90C5F" w:rsidRPr="00B90C5F" w:rsidRDefault="00B90C5F" w:rsidP="00B90C5F">
      <w:pPr>
        <w:spacing w:after="0" w:line="240" w:lineRule="auto"/>
        <w:ind w:left="284"/>
        <w:jc w:val="both"/>
        <w:rPr>
          <w:rFonts w:ascii="Times New Roman" w:eastAsia="Times New Roman" w:hAnsi="Times New Roman" w:cs="Times New Roman"/>
          <w:sz w:val="24"/>
          <w:szCs w:val="24"/>
          <w:lang w:val="es-ES"/>
        </w:rPr>
      </w:pPr>
      <w:r w:rsidRPr="00B90C5F">
        <w:rPr>
          <w:rFonts w:ascii="Times New Roman" w:eastAsia="Times New Roman" w:hAnsi="Times New Roman" w:cs="Times New Roman"/>
          <w:sz w:val="24"/>
          <w:szCs w:val="24"/>
          <w:lang w:val="es-ES"/>
        </w:rPr>
        <w:t>B 3.4</w:t>
      </w:r>
      <w:r w:rsidRPr="00B90C5F">
        <w:rPr>
          <w:rFonts w:ascii="Times New Roman" w:eastAsia="Calibri" w:hAnsi="Times New Roman" w:cs="Times New Roman"/>
          <w:sz w:val="24"/>
          <w:szCs w:val="24"/>
          <w:lang w:val="es-ES_tradnl"/>
        </w:rPr>
        <w:t xml:space="preserve">¿Cómo configurar instancias de </w:t>
      </w:r>
      <w:proofErr w:type="spellStart"/>
      <w:r w:rsidRPr="00B90C5F">
        <w:rPr>
          <w:rFonts w:ascii="Times New Roman" w:eastAsia="Calibri" w:hAnsi="Times New Roman" w:cs="Times New Roman"/>
          <w:sz w:val="24"/>
          <w:szCs w:val="24"/>
          <w:lang w:val="es-ES_tradnl"/>
        </w:rPr>
        <w:t>sinodalidad</w:t>
      </w:r>
      <w:proofErr w:type="spellEnd"/>
      <w:r w:rsidRPr="00B90C5F">
        <w:rPr>
          <w:rFonts w:ascii="Times New Roman" w:eastAsia="Calibri" w:hAnsi="Times New Roman" w:cs="Times New Roman"/>
          <w:sz w:val="24"/>
          <w:szCs w:val="24"/>
          <w:lang w:val="es-ES_tradnl"/>
        </w:rPr>
        <w:t xml:space="preserve"> y colegialidad que impliquen a agrupaciones de Iglesias locales?</w:t>
      </w:r>
    </w:p>
    <w:p w14:paraId="6430AB2B" w14:textId="77777777" w:rsidR="00B90C5F" w:rsidRPr="00B90C5F" w:rsidRDefault="00B90C5F" w:rsidP="00B90C5F">
      <w:pPr>
        <w:spacing w:after="0" w:line="240" w:lineRule="auto"/>
        <w:ind w:left="284"/>
        <w:jc w:val="both"/>
        <w:rPr>
          <w:rFonts w:ascii="Times New Roman" w:eastAsia="Calibri" w:hAnsi="Times New Roman" w:cs="Times New Roman"/>
          <w:sz w:val="24"/>
          <w:szCs w:val="24"/>
          <w:lang w:val="es-ES"/>
        </w:rPr>
        <w:sectPr w:rsidR="00B90C5F" w:rsidRPr="00B90C5F">
          <w:pgSz w:w="11910" w:h="16840"/>
          <w:pgMar w:top="1320" w:right="1020" w:bottom="960" w:left="1020" w:header="0" w:footer="780" w:gutter="0"/>
          <w:cols w:space="720"/>
        </w:sectPr>
      </w:pPr>
      <w:r w:rsidRPr="00B90C5F">
        <w:rPr>
          <w:rFonts w:ascii="Times New Roman" w:eastAsia="Times New Roman" w:hAnsi="Times New Roman" w:cs="Times New Roman"/>
          <w:sz w:val="24"/>
          <w:szCs w:val="24"/>
          <w:lang w:val="es-ES"/>
        </w:rPr>
        <w:t xml:space="preserve">B 3.5 </w:t>
      </w:r>
      <w:r w:rsidRPr="00B90C5F">
        <w:rPr>
          <w:rFonts w:ascii="Times New Roman" w:eastAsia="Calibri" w:hAnsi="Times New Roman" w:cs="Times New Roman"/>
          <w:sz w:val="24"/>
          <w:szCs w:val="24"/>
          <w:lang w:val="es-ES_tradnl"/>
        </w:rPr>
        <w:t>¿Cómo reforzar la institución del Sínodo para que sea expresión de la colegialidad episcopal en una Iglesia sinodal?</w:t>
      </w:r>
    </w:p>
    <w:p w14:paraId="3A2374F3"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7D4A706E"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2BC82A37"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39085C5E" w14:textId="77777777" w:rsidR="00B90C5F" w:rsidRPr="00B90C5F" w:rsidRDefault="00B90C5F" w:rsidP="00B90C5F">
      <w:pPr>
        <w:spacing w:after="0" w:line="240" w:lineRule="auto"/>
        <w:jc w:val="both"/>
        <w:rPr>
          <w:rFonts w:ascii="Times New Roman" w:eastAsia="Calibri" w:hAnsi="Times New Roman" w:cs="Times New Roman"/>
          <w:sz w:val="24"/>
          <w:szCs w:val="24"/>
          <w:lang w:val="es-ES"/>
        </w:rPr>
      </w:pPr>
    </w:p>
    <w:p w14:paraId="51BBB504" w14:textId="291C31AC" w:rsidR="00B90C5F" w:rsidRPr="00B90C5F" w:rsidRDefault="00B90C5F" w:rsidP="004957ED">
      <w:pPr>
        <w:spacing w:after="0" w:line="240" w:lineRule="auto"/>
        <w:jc w:val="both"/>
        <w:rPr>
          <w:rFonts w:ascii="Times New Roman" w:hAnsi="Times New Roman" w:cs="Times New Roman"/>
          <w:sz w:val="24"/>
          <w:szCs w:val="24"/>
          <w:lang w:val="es-ES"/>
        </w:rPr>
      </w:pPr>
    </w:p>
    <w:p w14:paraId="48699DCF" w14:textId="1A5A0378" w:rsidR="00F3517E" w:rsidRPr="00E9506E" w:rsidRDefault="00F3517E" w:rsidP="004957ED">
      <w:pPr>
        <w:spacing w:after="0" w:line="240" w:lineRule="auto"/>
        <w:jc w:val="both"/>
        <w:rPr>
          <w:rFonts w:ascii="Times New Roman" w:hAnsi="Times New Roman" w:cs="Times New Roman"/>
          <w:sz w:val="24"/>
          <w:szCs w:val="24"/>
          <w:lang w:val="es-419"/>
        </w:rPr>
      </w:pPr>
    </w:p>
    <w:p w14:paraId="75F90140" w14:textId="67D1962F" w:rsidR="00C971A8" w:rsidRPr="00E9506E" w:rsidRDefault="00C971A8" w:rsidP="004957ED">
      <w:pPr>
        <w:spacing w:after="0" w:line="240" w:lineRule="auto"/>
        <w:jc w:val="both"/>
        <w:rPr>
          <w:rFonts w:ascii="Times New Roman" w:hAnsi="Times New Roman" w:cs="Times New Roman"/>
          <w:sz w:val="24"/>
          <w:szCs w:val="24"/>
          <w:lang w:val="es-419"/>
        </w:rPr>
      </w:pPr>
    </w:p>
    <w:sectPr w:rsidR="00C971A8" w:rsidRPr="00E950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483"/>
    <w:multiLevelType w:val="hybridMultilevel"/>
    <w:tmpl w:val="1D546D12"/>
    <w:lvl w:ilvl="0" w:tplc="E9ACF11A">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77A75B9"/>
    <w:multiLevelType w:val="hybridMultilevel"/>
    <w:tmpl w:val="318AEAF0"/>
    <w:lvl w:ilvl="0" w:tplc="0BF2B080">
      <w:numFmt w:val="bullet"/>
      <w:lvlText w:val="-"/>
      <w:lvlJc w:val="left"/>
      <w:pPr>
        <w:ind w:left="584" w:hanging="360"/>
      </w:pPr>
      <w:rPr>
        <w:rFonts w:ascii="Times New Roman" w:eastAsia="Times New Roman" w:hAnsi="Times New Roman" w:cs="Times New Roman" w:hint="default"/>
      </w:rPr>
    </w:lvl>
    <w:lvl w:ilvl="1" w:tplc="040A0003" w:tentative="1">
      <w:start w:val="1"/>
      <w:numFmt w:val="bullet"/>
      <w:lvlText w:val="o"/>
      <w:lvlJc w:val="left"/>
      <w:pPr>
        <w:ind w:left="1552" w:hanging="360"/>
      </w:pPr>
      <w:rPr>
        <w:rFonts w:ascii="Courier New" w:hAnsi="Courier New" w:cs="Courier New" w:hint="default"/>
      </w:rPr>
    </w:lvl>
    <w:lvl w:ilvl="2" w:tplc="040A0005" w:tentative="1">
      <w:start w:val="1"/>
      <w:numFmt w:val="bullet"/>
      <w:lvlText w:val=""/>
      <w:lvlJc w:val="left"/>
      <w:pPr>
        <w:ind w:left="2272" w:hanging="360"/>
      </w:pPr>
      <w:rPr>
        <w:rFonts w:ascii="Wingdings" w:hAnsi="Wingdings" w:hint="default"/>
      </w:rPr>
    </w:lvl>
    <w:lvl w:ilvl="3" w:tplc="040A0001" w:tentative="1">
      <w:start w:val="1"/>
      <w:numFmt w:val="bullet"/>
      <w:lvlText w:val=""/>
      <w:lvlJc w:val="left"/>
      <w:pPr>
        <w:ind w:left="2992" w:hanging="360"/>
      </w:pPr>
      <w:rPr>
        <w:rFonts w:ascii="Symbol" w:hAnsi="Symbol" w:hint="default"/>
      </w:rPr>
    </w:lvl>
    <w:lvl w:ilvl="4" w:tplc="040A0003" w:tentative="1">
      <w:start w:val="1"/>
      <w:numFmt w:val="bullet"/>
      <w:lvlText w:val="o"/>
      <w:lvlJc w:val="left"/>
      <w:pPr>
        <w:ind w:left="3712" w:hanging="360"/>
      </w:pPr>
      <w:rPr>
        <w:rFonts w:ascii="Courier New" w:hAnsi="Courier New" w:cs="Courier New" w:hint="default"/>
      </w:rPr>
    </w:lvl>
    <w:lvl w:ilvl="5" w:tplc="040A0005" w:tentative="1">
      <w:start w:val="1"/>
      <w:numFmt w:val="bullet"/>
      <w:lvlText w:val=""/>
      <w:lvlJc w:val="left"/>
      <w:pPr>
        <w:ind w:left="4432" w:hanging="360"/>
      </w:pPr>
      <w:rPr>
        <w:rFonts w:ascii="Wingdings" w:hAnsi="Wingdings" w:hint="default"/>
      </w:rPr>
    </w:lvl>
    <w:lvl w:ilvl="6" w:tplc="040A0001" w:tentative="1">
      <w:start w:val="1"/>
      <w:numFmt w:val="bullet"/>
      <w:lvlText w:val=""/>
      <w:lvlJc w:val="left"/>
      <w:pPr>
        <w:ind w:left="5152" w:hanging="360"/>
      </w:pPr>
      <w:rPr>
        <w:rFonts w:ascii="Symbol" w:hAnsi="Symbol" w:hint="default"/>
      </w:rPr>
    </w:lvl>
    <w:lvl w:ilvl="7" w:tplc="040A0003" w:tentative="1">
      <w:start w:val="1"/>
      <w:numFmt w:val="bullet"/>
      <w:lvlText w:val="o"/>
      <w:lvlJc w:val="left"/>
      <w:pPr>
        <w:ind w:left="5872" w:hanging="360"/>
      </w:pPr>
      <w:rPr>
        <w:rFonts w:ascii="Courier New" w:hAnsi="Courier New" w:cs="Courier New" w:hint="default"/>
      </w:rPr>
    </w:lvl>
    <w:lvl w:ilvl="8" w:tplc="040A0005" w:tentative="1">
      <w:start w:val="1"/>
      <w:numFmt w:val="bullet"/>
      <w:lvlText w:val=""/>
      <w:lvlJc w:val="left"/>
      <w:pPr>
        <w:ind w:left="6592" w:hanging="360"/>
      </w:pPr>
      <w:rPr>
        <w:rFonts w:ascii="Wingdings" w:hAnsi="Wingdings" w:hint="default"/>
      </w:rPr>
    </w:lvl>
  </w:abstractNum>
  <w:abstractNum w:abstractNumId="2" w15:restartNumberingAfterBreak="0">
    <w:nsid w:val="094545B8"/>
    <w:multiLevelType w:val="hybridMultilevel"/>
    <w:tmpl w:val="AE6A919E"/>
    <w:lvl w:ilvl="0" w:tplc="E9ACF11A">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BDB04A0"/>
    <w:multiLevelType w:val="hybridMultilevel"/>
    <w:tmpl w:val="524EE24E"/>
    <w:lvl w:ilvl="0" w:tplc="040A0001">
      <w:start w:val="1"/>
      <w:numFmt w:val="bullet"/>
      <w:lvlText w:val=""/>
      <w:lvlJc w:val="left"/>
      <w:pPr>
        <w:ind w:left="832" w:hanging="360"/>
      </w:pPr>
      <w:rPr>
        <w:rFonts w:ascii="Symbol" w:hAnsi="Symbol" w:hint="default"/>
      </w:rPr>
    </w:lvl>
    <w:lvl w:ilvl="1" w:tplc="040A0003" w:tentative="1">
      <w:start w:val="1"/>
      <w:numFmt w:val="bullet"/>
      <w:lvlText w:val="o"/>
      <w:lvlJc w:val="left"/>
      <w:pPr>
        <w:ind w:left="1552" w:hanging="360"/>
      </w:pPr>
      <w:rPr>
        <w:rFonts w:ascii="Courier New" w:hAnsi="Courier New" w:cs="Courier New" w:hint="default"/>
      </w:rPr>
    </w:lvl>
    <w:lvl w:ilvl="2" w:tplc="040A0005" w:tentative="1">
      <w:start w:val="1"/>
      <w:numFmt w:val="bullet"/>
      <w:lvlText w:val=""/>
      <w:lvlJc w:val="left"/>
      <w:pPr>
        <w:ind w:left="2272" w:hanging="360"/>
      </w:pPr>
      <w:rPr>
        <w:rFonts w:ascii="Wingdings" w:hAnsi="Wingdings" w:hint="default"/>
      </w:rPr>
    </w:lvl>
    <w:lvl w:ilvl="3" w:tplc="040A0001" w:tentative="1">
      <w:start w:val="1"/>
      <w:numFmt w:val="bullet"/>
      <w:lvlText w:val=""/>
      <w:lvlJc w:val="left"/>
      <w:pPr>
        <w:ind w:left="2992" w:hanging="360"/>
      </w:pPr>
      <w:rPr>
        <w:rFonts w:ascii="Symbol" w:hAnsi="Symbol" w:hint="default"/>
      </w:rPr>
    </w:lvl>
    <w:lvl w:ilvl="4" w:tplc="040A0003" w:tentative="1">
      <w:start w:val="1"/>
      <w:numFmt w:val="bullet"/>
      <w:lvlText w:val="o"/>
      <w:lvlJc w:val="left"/>
      <w:pPr>
        <w:ind w:left="3712" w:hanging="360"/>
      </w:pPr>
      <w:rPr>
        <w:rFonts w:ascii="Courier New" w:hAnsi="Courier New" w:cs="Courier New" w:hint="default"/>
      </w:rPr>
    </w:lvl>
    <w:lvl w:ilvl="5" w:tplc="040A0005" w:tentative="1">
      <w:start w:val="1"/>
      <w:numFmt w:val="bullet"/>
      <w:lvlText w:val=""/>
      <w:lvlJc w:val="left"/>
      <w:pPr>
        <w:ind w:left="4432" w:hanging="360"/>
      </w:pPr>
      <w:rPr>
        <w:rFonts w:ascii="Wingdings" w:hAnsi="Wingdings" w:hint="default"/>
      </w:rPr>
    </w:lvl>
    <w:lvl w:ilvl="6" w:tplc="040A0001" w:tentative="1">
      <w:start w:val="1"/>
      <w:numFmt w:val="bullet"/>
      <w:lvlText w:val=""/>
      <w:lvlJc w:val="left"/>
      <w:pPr>
        <w:ind w:left="5152" w:hanging="360"/>
      </w:pPr>
      <w:rPr>
        <w:rFonts w:ascii="Symbol" w:hAnsi="Symbol" w:hint="default"/>
      </w:rPr>
    </w:lvl>
    <w:lvl w:ilvl="7" w:tplc="040A0003" w:tentative="1">
      <w:start w:val="1"/>
      <w:numFmt w:val="bullet"/>
      <w:lvlText w:val="o"/>
      <w:lvlJc w:val="left"/>
      <w:pPr>
        <w:ind w:left="5872" w:hanging="360"/>
      </w:pPr>
      <w:rPr>
        <w:rFonts w:ascii="Courier New" w:hAnsi="Courier New" w:cs="Courier New" w:hint="default"/>
      </w:rPr>
    </w:lvl>
    <w:lvl w:ilvl="8" w:tplc="040A0005" w:tentative="1">
      <w:start w:val="1"/>
      <w:numFmt w:val="bullet"/>
      <w:lvlText w:val=""/>
      <w:lvlJc w:val="left"/>
      <w:pPr>
        <w:ind w:left="6592" w:hanging="360"/>
      </w:pPr>
      <w:rPr>
        <w:rFonts w:ascii="Wingdings" w:hAnsi="Wingdings" w:hint="default"/>
      </w:rPr>
    </w:lvl>
  </w:abstractNum>
  <w:abstractNum w:abstractNumId="4" w15:restartNumberingAfterBreak="0">
    <w:nsid w:val="3C961195"/>
    <w:multiLevelType w:val="hybridMultilevel"/>
    <w:tmpl w:val="6CB84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CC0385"/>
    <w:multiLevelType w:val="hybridMultilevel"/>
    <w:tmpl w:val="8A08CA32"/>
    <w:lvl w:ilvl="0" w:tplc="040A0001">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DAA3153"/>
    <w:multiLevelType w:val="hybridMultilevel"/>
    <w:tmpl w:val="DAC2D3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8212CC5"/>
    <w:multiLevelType w:val="hybridMultilevel"/>
    <w:tmpl w:val="CA301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5F3EB9"/>
    <w:multiLevelType w:val="hybridMultilevel"/>
    <w:tmpl w:val="0DD4FC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09B5BFF"/>
    <w:multiLevelType w:val="hybridMultilevel"/>
    <w:tmpl w:val="C7BAD412"/>
    <w:lvl w:ilvl="0" w:tplc="0BF2B080">
      <w:numFmt w:val="bullet"/>
      <w:lvlText w:val="-"/>
      <w:lvlJc w:val="left"/>
      <w:pPr>
        <w:ind w:left="472" w:hanging="360"/>
      </w:pPr>
      <w:rPr>
        <w:rFonts w:ascii="Times New Roman" w:eastAsia="Times New Roman" w:hAnsi="Times New Roman" w:cs="Times New Roman" w:hint="default"/>
      </w:rPr>
    </w:lvl>
    <w:lvl w:ilvl="1" w:tplc="040A0003" w:tentative="1">
      <w:start w:val="1"/>
      <w:numFmt w:val="bullet"/>
      <w:lvlText w:val="o"/>
      <w:lvlJc w:val="left"/>
      <w:pPr>
        <w:ind w:left="1192" w:hanging="360"/>
      </w:pPr>
      <w:rPr>
        <w:rFonts w:ascii="Courier New" w:hAnsi="Courier New" w:cs="Courier New" w:hint="default"/>
      </w:rPr>
    </w:lvl>
    <w:lvl w:ilvl="2" w:tplc="040A0005" w:tentative="1">
      <w:start w:val="1"/>
      <w:numFmt w:val="bullet"/>
      <w:lvlText w:val=""/>
      <w:lvlJc w:val="left"/>
      <w:pPr>
        <w:ind w:left="1912" w:hanging="360"/>
      </w:pPr>
      <w:rPr>
        <w:rFonts w:ascii="Wingdings" w:hAnsi="Wingdings" w:hint="default"/>
      </w:rPr>
    </w:lvl>
    <w:lvl w:ilvl="3" w:tplc="040A0001" w:tentative="1">
      <w:start w:val="1"/>
      <w:numFmt w:val="bullet"/>
      <w:lvlText w:val=""/>
      <w:lvlJc w:val="left"/>
      <w:pPr>
        <w:ind w:left="2632" w:hanging="360"/>
      </w:pPr>
      <w:rPr>
        <w:rFonts w:ascii="Symbol" w:hAnsi="Symbol" w:hint="default"/>
      </w:rPr>
    </w:lvl>
    <w:lvl w:ilvl="4" w:tplc="040A0003" w:tentative="1">
      <w:start w:val="1"/>
      <w:numFmt w:val="bullet"/>
      <w:lvlText w:val="o"/>
      <w:lvlJc w:val="left"/>
      <w:pPr>
        <w:ind w:left="3352" w:hanging="360"/>
      </w:pPr>
      <w:rPr>
        <w:rFonts w:ascii="Courier New" w:hAnsi="Courier New" w:cs="Courier New" w:hint="default"/>
      </w:rPr>
    </w:lvl>
    <w:lvl w:ilvl="5" w:tplc="040A0005" w:tentative="1">
      <w:start w:val="1"/>
      <w:numFmt w:val="bullet"/>
      <w:lvlText w:val=""/>
      <w:lvlJc w:val="left"/>
      <w:pPr>
        <w:ind w:left="4072" w:hanging="360"/>
      </w:pPr>
      <w:rPr>
        <w:rFonts w:ascii="Wingdings" w:hAnsi="Wingdings" w:hint="default"/>
      </w:rPr>
    </w:lvl>
    <w:lvl w:ilvl="6" w:tplc="040A0001" w:tentative="1">
      <w:start w:val="1"/>
      <w:numFmt w:val="bullet"/>
      <w:lvlText w:val=""/>
      <w:lvlJc w:val="left"/>
      <w:pPr>
        <w:ind w:left="4792" w:hanging="360"/>
      </w:pPr>
      <w:rPr>
        <w:rFonts w:ascii="Symbol" w:hAnsi="Symbol" w:hint="default"/>
      </w:rPr>
    </w:lvl>
    <w:lvl w:ilvl="7" w:tplc="040A0003" w:tentative="1">
      <w:start w:val="1"/>
      <w:numFmt w:val="bullet"/>
      <w:lvlText w:val="o"/>
      <w:lvlJc w:val="left"/>
      <w:pPr>
        <w:ind w:left="5512" w:hanging="360"/>
      </w:pPr>
      <w:rPr>
        <w:rFonts w:ascii="Courier New" w:hAnsi="Courier New" w:cs="Courier New" w:hint="default"/>
      </w:rPr>
    </w:lvl>
    <w:lvl w:ilvl="8" w:tplc="040A0005" w:tentative="1">
      <w:start w:val="1"/>
      <w:numFmt w:val="bullet"/>
      <w:lvlText w:val=""/>
      <w:lvlJc w:val="left"/>
      <w:pPr>
        <w:ind w:left="6232" w:hanging="360"/>
      </w:pPr>
      <w:rPr>
        <w:rFonts w:ascii="Wingdings" w:hAnsi="Wingdings" w:hint="default"/>
      </w:rPr>
    </w:lvl>
  </w:abstractNum>
  <w:abstractNum w:abstractNumId="10" w15:restartNumberingAfterBreak="0">
    <w:nsid w:val="60A61093"/>
    <w:multiLevelType w:val="hybridMultilevel"/>
    <w:tmpl w:val="09182DCC"/>
    <w:lvl w:ilvl="0" w:tplc="0410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A4479DE"/>
    <w:multiLevelType w:val="hybridMultilevel"/>
    <w:tmpl w:val="03F65D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0670210"/>
    <w:multiLevelType w:val="hybridMultilevel"/>
    <w:tmpl w:val="A842735C"/>
    <w:lvl w:ilvl="0" w:tplc="040A0001">
      <w:start w:val="1"/>
      <w:numFmt w:val="bullet"/>
      <w:lvlText w:val=""/>
      <w:lvlJc w:val="left"/>
      <w:pPr>
        <w:ind w:left="720" w:hanging="360"/>
      </w:pPr>
      <w:rPr>
        <w:rFonts w:ascii="Symbol" w:hAnsi="Symbol" w:hint="default"/>
      </w:rPr>
    </w:lvl>
    <w:lvl w:ilvl="1" w:tplc="040A0001">
      <w:start w:val="1"/>
      <w:numFmt w:val="bullet"/>
      <w:lvlText w:val=""/>
      <w:lvlJc w:val="left"/>
      <w:pPr>
        <w:ind w:left="832"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B710261"/>
    <w:multiLevelType w:val="hybridMultilevel"/>
    <w:tmpl w:val="81EA9494"/>
    <w:lvl w:ilvl="0" w:tplc="040A0001">
      <w:start w:val="1"/>
      <w:numFmt w:val="bullet"/>
      <w:lvlText w:val=""/>
      <w:lvlJc w:val="left"/>
      <w:pPr>
        <w:ind w:left="720" w:hanging="360"/>
      </w:pPr>
      <w:rPr>
        <w:rFonts w:ascii="Symbol" w:hAnsi="Symbol" w:hint="default"/>
      </w:rPr>
    </w:lvl>
    <w:lvl w:ilvl="1" w:tplc="96E0918E">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0"/>
  </w:num>
  <w:num w:numId="5">
    <w:abstractNumId w:val="2"/>
  </w:num>
  <w:num w:numId="6">
    <w:abstractNumId w:val="8"/>
  </w:num>
  <w:num w:numId="7">
    <w:abstractNumId w:val="13"/>
  </w:num>
  <w:num w:numId="8">
    <w:abstractNumId w:val="9"/>
  </w:num>
  <w:num w:numId="9">
    <w:abstractNumId w:val="1"/>
  </w:num>
  <w:num w:numId="10">
    <w:abstractNumId w:val="5"/>
  </w:num>
  <w:num w:numId="11">
    <w:abstractNumId w:val="10"/>
  </w:num>
  <w:num w:numId="12">
    <w:abstractNumId w:val="3"/>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74"/>
    <w:rsid w:val="00000B32"/>
    <w:rsid w:val="000069EC"/>
    <w:rsid w:val="000315D7"/>
    <w:rsid w:val="0004355C"/>
    <w:rsid w:val="00047372"/>
    <w:rsid w:val="000656CE"/>
    <w:rsid w:val="00074DBC"/>
    <w:rsid w:val="000A623C"/>
    <w:rsid w:val="000C78D2"/>
    <w:rsid w:val="000D26F2"/>
    <w:rsid w:val="0010614E"/>
    <w:rsid w:val="00145AED"/>
    <w:rsid w:val="001779B1"/>
    <w:rsid w:val="00182D52"/>
    <w:rsid w:val="00193F2A"/>
    <w:rsid w:val="001A782D"/>
    <w:rsid w:val="001B383E"/>
    <w:rsid w:val="001C62B4"/>
    <w:rsid w:val="001D16DB"/>
    <w:rsid w:val="001D6FD1"/>
    <w:rsid w:val="001E0800"/>
    <w:rsid w:val="001E2369"/>
    <w:rsid w:val="001E2A74"/>
    <w:rsid w:val="001F556B"/>
    <w:rsid w:val="002018F2"/>
    <w:rsid w:val="00212DA5"/>
    <w:rsid w:val="002241BB"/>
    <w:rsid w:val="0024179F"/>
    <w:rsid w:val="00245D0E"/>
    <w:rsid w:val="002522E3"/>
    <w:rsid w:val="00253A54"/>
    <w:rsid w:val="0026555F"/>
    <w:rsid w:val="002666CA"/>
    <w:rsid w:val="00266FAE"/>
    <w:rsid w:val="00271EE5"/>
    <w:rsid w:val="00276400"/>
    <w:rsid w:val="00276A7F"/>
    <w:rsid w:val="00287CCB"/>
    <w:rsid w:val="002B7DCA"/>
    <w:rsid w:val="002D5545"/>
    <w:rsid w:val="002F5DB0"/>
    <w:rsid w:val="00302CF5"/>
    <w:rsid w:val="00311E50"/>
    <w:rsid w:val="00333A33"/>
    <w:rsid w:val="00360CD7"/>
    <w:rsid w:val="003A6A7A"/>
    <w:rsid w:val="003C3761"/>
    <w:rsid w:val="003D4F79"/>
    <w:rsid w:val="0040756A"/>
    <w:rsid w:val="00454311"/>
    <w:rsid w:val="00463ABF"/>
    <w:rsid w:val="0047062E"/>
    <w:rsid w:val="00490689"/>
    <w:rsid w:val="004957ED"/>
    <w:rsid w:val="004A3D4E"/>
    <w:rsid w:val="004B527C"/>
    <w:rsid w:val="004C3A82"/>
    <w:rsid w:val="004C7901"/>
    <w:rsid w:val="004D0852"/>
    <w:rsid w:val="004D728D"/>
    <w:rsid w:val="004E0E12"/>
    <w:rsid w:val="005203E5"/>
    <w:rsid w:val="00533104"/>
    <w:rsid w:val="0054156E"/>
    <w:rsid w:val="005459B4"/>
    <w:rsid w:val="00577723"/>
    <w:rsid w:val="0059715C"/>
    <w:rsid w:val="005C5339"/>
    <w:rsid w:val="005D58AE"/>
    <w:rsid w:val="005E491B"/>
    <w:rsid w:val="00601DAD"/>
    <w:rsid w:val="00606543"/>
    <w:rsid w:val="00621341"/>
    <w:rsid w:val="0065164B"/>
    <w:rsid w:val="006627EC"/>
    <w:rsid w:val="00685679"/>
    <w:rsid w:val="006A0FAD"/>
    <w:rsid w:val="00706AD7"/>
    <w:rsid w:val="00716E12"/>
    <w:rsid w:val="00734801"/>
    <w:rsid w:val="00736EF5"/>
    <w:rsid w:val="00781477"/>
    <w:rsid w:val="00783DE2"/>
    <w:rsid w:val="0078580C"/>
    <w:rsid w:val="0079128E"/>
    <w:rsid w:val="007A17D0"/>
    <w:rsid w:val="007A2799"/>
    <w:rsid w:val="007B6F4A"/>
    <w:rsid w:val="00801B5D"/>
    <w:rsid w:val="00831067"/>
    <w:rsid w:val="00877EF4"/>
    <w:rsid w:val="00890CC6"/>
    <w:rsid w:val="008A306E"/>
    <w:rsid w:val="008A31CE"/>
    <w:rsid w:val="008B3F5C"/>
    <w:rsid w:val="008C2CEA"/>
    <w:rsid w:val="008C71AE"/>
    <w:rsid w:val="008E7A4C"/>
    <w:rsid w:val="008F44E1"/>
    <w:rsid w:val="00900798"/>
    <w:rsid w:val="00903439"/>
    <w:rsid w:val="0091023E"/>
    <w:rsid w:val="00924090"/>
    <w:rsid w:val="00925E88"/>
    <w:rsid w:val="00935D19"/>
    <w:rsid w:val="009509E0"/>
    <w:rsid w:val="009916BA"/>
    <w:rsid w:val="009942E7"/>
    <w:rsid w:val="009A1E2E"/>
    <w:rsid w:val="009B4228"/>
    <w:rsid w:val="009E37E6"/>
    <w:rsid w:val="00A0054A"/>
    <w:rsid w:val="00A112B1"/>
    <w:rsid w:val="00A11929"/>
    <w:rsid w:val="00A16DBA"/>
    <w:rsid w:val="00A21FC0"/>
    <w:rsid w:val="00A43FAC"/>
    <w:rsid w:val="00A850A4"/>
    <w:rsid w:val="00A936B2"/>
    <w:rsid w:val="00AA39A6"/>
    <w:rsid w:val="00AB2C21"/>
    <w:rsid w:val="00AD1EC7"/>
    <w:rsid w:val="00AD3319"/>
    <w:rsid w:val="00AF2B4B"/>
    <w:rsid w:val="00AF7CAF"/>
    <w:rsid w:val="00B05843"/>
    <w:rsid w:val="00B16DFB"/>
    <w:rsid w:val="00B237DF"/>
    <w:rsid w:val="00B26A14"/>
    <w:rsid w:val="00B31DFC"/>
    <w:rsid w:val="00B5073E"/>
    <w:rsid w:val="00B52F88"/>
    <w:rsid w:val="00B53054"/>
    <w:rsid w:val="00B90C5F"/>
    <w:rsid w:val="00B94BAC"/>
    <w:rsid w:val="00B95BB7"/>
    <w:rsid w:val="00BA57D4"/>
    <w:rsid w:val="00BB1321"/>
    <w:rsid w:val="00BB5DB6"/>
    <w:rsid w:val="00BC0ED7"/>
    <w:rsid w:val="00BC4D13"/>
    <w:rsid w:val="00BD441C"/>
    <w:rsid w:val="00BE3ED6"/>
    <w:rsid w:val="00C105EB"/>
    <w:rsid w:val="00C26546"/>
    <w:rsid w:val="00C5010B"/>
    <w:rsid w:val="00C7776D"/>
    <w:rsid w:val="00C971A8"/>
    <w:rsid w:val="00CB0710"/>
    <w:rsid w:val="00CD7309"/>
    <w:rsid w:val="00D00EAA"/>
    <w:rsid w:val="00D261FA"/>
    <w:rsid w:val="00D26F68"/>
    <w:rsid w:val="00D45E71"/>
    <w:rsid w:val="00D61D0B"/>
    <w:rsid w:val="00D8052F"/>
    <w:rsid w:val="00D855EA"/>
    <w:rsid w:val="00DA6A88"/>
    <w:rsid w:val="00DD11F7"/>
    <w:rsid w:val="00E34902"/>
    <w:rsid w:val="00E712F0"/>
    <w:rsid w:val="00E718FC"/>
    <w:rsid w:val="00E74AB8"/>
    <w:rsid w:val="00E76680"/>
    <w:rsid w:val="00E80A90"/>
    <w:rsid w:val="00E80E5B"/>
    <w:rsid w:val="00E84C2A"/>
    <w:rsid w:val="00E9506E"/>
    <w:rsid w:val="00EC79D6"/>
    <w:rsid w:val="00EE453C"/>
    <w:rsid w:val="00EF0F24"/>
    <w:rsid w:val="00F20894"/>
    <w:rsid w:val="00F2114D"/>
    <w:rsid w:val="00F21C19"/>
    <w:rsid w:val="00F27C1D"/>
    <w:rsid w:val="00F3517E"/>
    <w:rsid w:val="00F4665D"/>
    <w:rsid w:val="00F47AAD"/>
    <w:rsid w:val="00F53F47"/>
    <w:rsid w:val="00F93279"/>
    <w:rsid w:val="00F970B9"/>
    <w:rsid w:val="00FA04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7A50"/>
  <w15:chartTrackingRefBased/>
  <w15:docId w15:val="{27B2B6AF-FCBF-4DA9-B9A4-8ADA7A07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C7901"/>
    <w:pPr>
      <w:widowControl w:val="0"/>
      <w:autoSpaceDE w:val="0"/>
      <w:autoSpaceDN w:val="0"/>
      <w:spacing w:after="0" w:line="240" w:lineRule="auto"/>
      <w:ind w:left="112"/>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4C7901"/>
    <w:rPr>
      <w:rFonts w:ascii="Times New Roman" w:eastAsia="Times New Roman" w:hAnsi="Times New Roman" w:cs="Times New Roman"/>
      <w:sz w:val="24"/>
      <w:szCs w:val="24"/>
    </w:rPr>
  </w:style>
  <w:style w:type="character" w:customStyle="1" w:styleId="wdyuqq">
    <w:name w:val="wdyuqq"/>
    <w:basedOn w:val="Carpredefinitoparagrafo"/>
    <w:rsid w:val="00F27C1D"/>
  </w:style>
  <w:style w:type="paragraph" w:styleId="Paragrafoelenco">
    <w:name w:val="List Paragraph"/>
    <w:basedOn w:val="Normale"/>
    <w:uiPriority w:val="34"/>
    <w:qFormat/>
    <w:rsid w:val="00925E88"/>
    <w:pPr>
      <w:ind w:left="720"/>
      <w:contextualSpacing/>
    </w:pPr>
  </w:style>
  <w:style w:type="character" w:styleId="Collegamentoipertestuale">
    <w:name w:val="Hyperlink"/>
    <w:basedOn w:val="Carpredefinitoparagrafo"/>
    <w:uiPriority w:val="99"/>
    <w:unhideWhenUsed/>
    <w:rsid w:val="00E712F0"/>
    <w:rPr>
      <w:color w:val="0000FF"/>
      <w:u w:val="single"/>
    </w:rPr>
  </w:style>
  <w:style w:type="character" w:customStyle="1" w:styleId="UnresolvedMention1">
    <w:name w:val="Unresolved Mention1"/>
    <w:basedOn w:val="Carpredefinitoparagrafo"/>
    <w:uiPriority w:val="99"/>
    <w:semiHidden/>
    <w:unhideWhenUsed/>
    <w:rsid w:val="00AF7CAF"/>
    <w:rPr>
      <w:color w:val="605E5C"/>
      <w:shd w:val="clear" w:color="auto" w:fill="E1DFDD"/>
    </w:rPr>
  </w:style>
  <w:style w:type="paragraph" w:customStyle="1" w:styleId="01TESTOARTICOLO">
    <w:name w:val="01 TESTO ARTICOLO"/>
    <w:qFormat/>
    <w:rsid w:val="009A1E2E"/>
    <w:pPr>
      <w:spacing w:after="120" w:line="276"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47062E"/>
    <w:rPr>
      <w:sz w:val="16"/>
      <w:szCs w:val="16"/>
    </w:rPr>
  </w:style>
  <w:style w:type="paragraph" w:styleId="Testocommento">
    <w:name w:val="annotation text"/>
    <w:basedOn w:val="Normale"/>
    <w:link w:val="TestocommentoCarattere"/>
    <w:uiPriority w:val="99"/>
    <w:semiHidden/>
    <w:unhideWhenUsed/>
    <w:rsid w:val="0047062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7062E"/>
    <w:rPr>
      <w:sz w:val="20"/>
      <w:szCs w:val="20"/>
    </w:rPr>
  </w:style>
  <w:style w:type="character" w:customStyle="1" w:styleId="UnresolvedMention">
    <w:name w:val="Unresolved Mention"/>
    <w:basedOn w:val="Carpredefinitoparagrafo"/>
    <w:uiPriority w:val="99"/>
    <w:semiHidden/>
    <w:unhideWhenUsed/>
    <w:rsid w:val="0040756A"/>
    <w:rPr>
      <w:color w:val="605E5C"/>
      <w:shd w:val="clear" w:color="auto" w:fill="E1DFDD"/>
    </w:rPr>
  </w:style>
  <w:style w:type="paragraph" w:styleId="NormaleWeb">
    <w:name w:val="Normal (Web)"/>
    <w:basedOn w:val="Normale"/>
    <w:uiPriority w:val="99"/>
    <w:semiHidden/>
    <w:unhideWhenUsed/>
    <w:rsid w:val="0065164B"/>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01531">
      <w:bodyDiv w:val="1"/>
      <w:marLeft w:val="0"/>
      <w:marRight w:val="0"/>
      <w:marTop w:val="0"/>
      <w:marBottom w:val="0"/>
      <w:divBdr>
        <w:top w:val="none" w:sz="0" w:space="0" w:color="auto"/>
        <w:left w:val="none" w:sz="0" w:space="0" w:color="auto"/>
        <w:bottom w:val="none" w:sz="0" w:space="0" w:color="auto"/>
        <w:right w:val="none" w:sz="0" w:space="0" w:color="auto"/>
      </w:divBdr>
      <w:divsChild>
        <w:div w:id="1099332728">
          <w:marLeft w:val="0"/>
          <w:marRight w:val="0"/>
          <w:marTop w:val="0"/>
          <w:marBottom w:val="0"/>
          <w:divBdr>
            <w:top w:val="none" w:sz="0" w:space="0" w:color="auto"/>
            <w:left w:val="none" w:sz="0" w:space="0" w:color="auto"/>
            <w:bottom w:val="none" w:sz="0" w:space="0" w:color="auto"/>
            <w:right w:val="none" w:sz="0" w:space="0" w:color="auto"/>
          </w:divBdr>
          <w:divsChild>
            <w:div w:id="1167357508">
              <w:marLeft w:val="0"/>
              <w:marRight w:val="0"/>
              <w:marTop w:val="0"/>
              <w:marBottom w:val="0"/>
              <w:divBdr>
                <w:top w:val="none" w:sz="0" w:space="0" w:color="auto"/>
                <w:left w:val="none" w:sz="0" w:space="0" w:color="auto"/>
                <w:bottom w:val="none" w:sz="0" w:space="0" w:color="auto"/>
                <w:right w:val="none" w:sz="0" w:space="0" w:color="auto"/>
              </w:divBdr>
              <w:divsChild>
                <w:div w:id="20938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2933">
      <w:bodyDiv w:val="1"/>
      <w:marLeft w:val="0"/>
      <w:marRight w:val="0"/>
      <w:marTop w:val="0"/>
      <w:marBottom w:val="0"/>
      <w:divBdr>
        <w:top w:val="none" w:sz="0" w:space="0" w:color="auto"/>
        <w:left w:val="none" w:sz="0" w:space="0" w:color="auto"/>
        <w:bottom w:val="none" w:sz="0" w:space="0" w:color="auto"/>
        <w:right w:val="none" w:sz="0" w:space="0" w:color="auto"/>
      </w:divBdr>
      <w:divsChild>
        <w:div w:id="213348963">
          <w:marLeft w:val="0"/>
          <w:marRight w:val="0"/>
          <w:marTop w:val="0"/>
          <w:marBottom w:val="0"/>
          <w:divBdr>
            <w:top w:val="none" w:sz="0" w:space="0" w:color="auto"/>
            <w:left w:val="none" w:sz="0" w:space="0" w:color="auto"/>
            <w:bottom w:val="none" w:sz="0" w:space="0" w:color="auto"/>
            <w:right w:val="none" w:sz="0" w:space="0" w:color="auto"/>
          </w:divBdr>
          <w:divsChild>
            <w:div w:id="526332618">
              <w:marLeft w:val="0"/>
              <w:marRight w:val="0"/>
              <w:marTop w:val="0"/>
              <w:marBottom w:val="0"/>
              <w:divBdr>
                <w:top w:val="none" w:sz="0" w:space="0" w:color="auto"/>
                <w:left w:val="none" w:sz="0" w:space="0" w:color="auto"/>
                <w:bottom w:val="none" w:sz="0" w:space="0" w:color="auto"/>
                <w:right w:val="none" w:sz="0" w:space="0" w:color="auto"/>
              </w:divBdr>
              <w:divsChild>
                <w:div w:id="972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nodresources.org" TargetMode="External"/><Relationship Id="rId5" Type="http://schemas.openxmlformats.org/officeDocument/2006/relationships/hyperlink" Target="http://www.synod.v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5596</Words>
  <Characters>31903</Characters>
  <Application>Microsoft Office Word</Application>
  <DocSecurity>0</DocSecurity>
  <Lines>265</Lines>
  <Paragraphs>74</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Karina Fujisawa</cp:lastModifiedBy>
  <cp:revision>4</cp:revision>
  <dcterms:created xsi:type="dcterms:W3CDTF">2023-06-14T07:30:00Z</dcterms:created>
  <dcterms:modified xsi:type="dcterms:W3CDTF">2023-06-15T07:32:00Z</dcterms:modified>
</cp:coreProperties>
</file>